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28" w:rsidRDefault="001A66CA">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lang w:eastAsia="ko-KR"/>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AC7E28" w:rsidRDefault="00AC7E28">
      <w:pPr>
        <w:widowControl/>
        <w:spacing w:line="360" w:lineRule="auto"/>
        <w:jc w:val="center"/>
        <w:rPr>
          <w:rFonts w:asciiTheme="minorHAnsi" w:eastAsiaTheme="majorEastAsia" w:hAnsiTheme="minorHAnsi" w:cstheme="minorHAnsi"/>
          <w:b/>
          <w:kern w:val="0"/>
          <w:sz w:val="32"/>
          <w:szCs w:val="21"/>
        </w:rPr>
      </w:pPr>
    </w:p>
    <w:p w:rsidR="00AC7E28" w:rsidRDefault="001A66CA">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美国加州大学圣地亚哥分校</w:t>
      </w:r>
    </w:p>
    <w:p w:rsidR="00AC7E28" w:rsidRDefault="001A66CA">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语言文化</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21"/>
        </w:rPr>
        <w:t xml:space="preserve"> </w:t>
      </w:r>
    </w:p>
    <w:p w:rsidR="00AC7E28" w:rsidRDefault="00AC7E28">
      <w:pPr>
        <w:widowControl/>
        <w:spacing w:line="360" w:lineRule="auto"/>
        <w:jc w:val="left"/>
        <w:rPr>
          <w:rFonts w:asciiTheme="minorHAnsi" w:eastAsiaTheme="majorEastAsia" w:hAnsiTheme="minorHAnsi" w:cstheme="minorHAnsi"/>
          <w:kern w:val="0"/>
          <w:szCs w:val="21"/>
        </w:rPr>
      </w:pPr>
    </w:p>
    <w:p w:rsidR="00AC7E28" w:rsidRDefault="001A66CA">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rsidR="00AC7E28" w:rsidRDefault="001A66CA">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美国加州大学圣地亚哥分校是加州大学系统的十大分校之一，也是一所世界级的研究型大学。全美国际教育协会作为</w:t>
      </w:r>
      <w:r>
        <w:rPr>
          <w:rFonts w:asciiTheme="minorHAnsi" w:eastAsiaTheme="majorEastAsia" w:hAnsiTheme="minorHAnsi" w:cstheme="minorHAnsi" w:hint="eastAsia"/>
          <w:szCs w:val="21"/>
        </w:rPr>
        <w:t>加州大学圣地亚哥分校</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w:t>
      </w:r>
      <w:r>
        <w:rPr>
          <w:rFonts w:asciiTheme="minorHAnsi" w:eastAsiaTheme="majorEastAsia" w:hAnsiTheme="minorHAnsi" w:cstheme="minorHAnsi"/>
          <w:kern w:val="0"/>
          <w:szCs w:val="21"/>
        </w:rPr>
        <w:t>4</w:t>
      </w:r>
      <w:r>
        <w:rPr>
          <w:rFonts w:asciiTheme="minorHAnsi" w:eastAsiaTheme="majorEastAsia" w:hAnsiTheme="minorHAnsi" w:cstheme="minorHAnsi" w:hint="eastAsia"/>
          <w:kern w:val="0"/>
          <w:szCs w:val="21"/>
        </w:rPr>
        <w:t>年寒假前往参加</w:t>
      </w:r>
      <w:r>
        <w:rPr>
          <w:rFonts w:asciiTheme="minorHAnsi" w:eastAsiaTheme="majorEastAsia" w:hAnsiTheme="minorHAnsi" w:cstheme="minorHAnsi" w:hint="eastAsia"/>
          <w:szCs w:val="21"/>
        </w:rPr>
        <w:t>加州大学圣地亚哥分校参加语言文化项目。参加项目的学生与国际学生混合编班，由加州大学圣地亚哥分校进行统一的学术管理与学术考核，获得加州大学圣地亚哥分校的成绩单与学习证明。</w:t>
      </w:r>
    </w:p>
    <w:p w:rsidR="00AC7E28" w:rsidRDefault="00AC7E28">
      <w:pPr>
        <w:widowControl/>
        <w:spacing w:line="360" w:lineRule="auto"/>
        <w:ind w:firstLineChars="200" w:firstLine="420"/>
        <w:jc w:val="left"/>
        <w:rPr>
          <w:rFonts w:asciiTheme="minorHAnsi" w:hAnsiTheme="minorHAnsi"/>
        </w:rPr>
      </w:pPr>
    </w:p>
    <w:p w:rsidR="00AC7E28" w:rsidRDefault="001A66CA">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rsidR="00AC7E28" w:rsidRDefault="001A66CA">
      <w:pPr>
        <w:pStyle w:val="ad"/>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【融入加州，体验世界顶级大学课程】丰富的不同主题英语课程可供选择，可满足各类学生的语言技能提升需求；</w:t>
      </w:r>
    </w:p>
    <w:p w:rsidR="00AC7E28" w:rsidRDefault="001A66CA">
      <w:pPr>
        <w:pStyle w:val="ad"/>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【官方品质保障】学生正式注册，可获得加州大学圣地亚哥分校颁发的成绩单与项目证书，助力个人背景提升；</w:t>
      </w:r>
    </w:p>
    <w:p w:rsidR="00AC7E28" w:rsidRDefault="001A66CA">
      <w:pPr>
        <w:pStyle w:val="ad"/>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【和国际学生一起上课，结交各国好友】与来自其它国家的学生共同学习、提高跨文化沟通技能，收获知识与友谊；</w:t>
      </w:r>
    </w:p>
    <w:p w:rsidR="00AC7E28" w:rsidRDefault="001A66CA">
      <w:pPr>
        <w:pStyle w:val="ad"/>
        <w:widowControl/>
        <w:numPr>
          <w:ilvl w:val="0"/>
          <w:numId w:val="1"/>
        </w:numPr>
        <w:spacing w:line="360" w:lineRule="auto"/>
        <w:ind w:firstLineChars="0"/>
        <w:jc w:val="left"/>
        <w:rPr>
          <w:rFonts w:asciiTheme="minorHAnsi" w:hAnsiTheme="minorHAnsi" w:cs="Calibri"/>
          <w:szCs w:val="21"/>
        </w:rPr>
      </w:pPr>
      <w:r>
        <w:rPr>
          <w:rFonts w:asciiTheme="minorHAnsi" w:hAnsiTheme="minorHAnsi" w:cs="Calibri" w:hint="eastAsia"/>
          <w:szCs w:val="21"/>
        </w:rPr>
        <w:t>【丰富的文化体验】丰富多彩的加州文化体验，参观</w:t>
      </w:r>
      <w:r>
        <w:rPr>
          <w:rFonts w:asciiTheme="minorHAnsi" w:eastAsiaTheme="majorEastAsia" w:hAnsiTheme="minorHAnsi" w:cstheme="minorHAnsi"/>
          <w:szCs w:val="21"/>
        </w:rPr>
        <w:t>迪士尼乐园</w:t>
      </w:r>
      <w:r>
        <w:rPr>
          <w:rFonts w:asciiTheme="minorHAnsi" w:eastAsiaTheme="majorEastAsia" w:hAnsiTheme="minorHAnsi" w:cstheme="minorHAnsi" w:hint="eastAsia"/>
          <w:szCs w:val="21"/>
        </w:rPr>
        <w:t>、圣地亚哥动物园、海洋世界、</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hint="eastAsia"/>
          <w:szCs w:val="21"/>
        </w:rPr>
        <w:t>体育</w:t>
      </w:r>
      <w:r>
        <w:rPr>
          <w:rFonts w:asciiTheme="minorHAnsi" w:eastAsiaTheme="majorEastAsia" w:hAnsiTheme="minorHAnsi" w:cstheme="minorHAnsi"/>
          <w:szCs w:val="21"/>
        </w:rPr>
        <w:t>比赛等</w:t>
      </w:r>
      <w:r>
        <w:rPr>
          <w:rFonts w:asciiTheme="minorHAnsi" w:hAnsiTheme="minorHAnsi" w:cs="Calibri" w:hint="eastAsia"/>
          <w:szCs w:val="21"/>
        </w:rPr>
        <w:t>。</w:t>
      </w:r>
    </w:p>
    <w:p w:rsidR="00AC7E28" w:rsidRDefault="00AC7E28">
      <w:pPr>
        <w:pStyle w:val="ad"/>
        <w:widowControl/>
        <w:spacing w:line="360" w:lineRule="auto"/>
        <w:ind w:firstLineChars="0" w:firstLine="0"/>
        <w:jc w:val="left"/>
        <w:rPr>
          <w:rFonts w:asciiTheme="minorHAnsi" w:eastAsiaTheme="majorEastAsia" w:hAnsiTheme="minorHAnsi" w:cstheme="minorHAnsi"/>
          <w:color w:val="000000"/>
          <w:szCs w:val="21"/>
        </w:rPr>
      </w:pPr>
    </w:p>
    <w:p w:rsidR="00AC7E28" w:rsidRDefault="001A66CA">
      <w:pPr>
        <w:pStyle w:val="ad"/>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三、加州大学圣地亚哥分校简介</w:t>
      </w:r>
    </w:p>
    <w:p w:rsidR="00AC7E28" w:rsidRDefault="001A66CA">
      <w:pPr>
        <w:pStyle w:val="ad"/>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hint="eastAsia"/>
          <w:kern w:val="0"/>
          <w:szCs w:val="21"/>
        </w:rPr>
        <w:t>世界级</w:t>
      </w:r>
      <w:r>
        <w:rPr>
          <w:rFonts w:asciiTheme="minorHAnsi" w:hAnsiTheme="minorHAnsi" w:cstheme="minorHAnsi"/>
          <w:kern w:val="0"/>
          <w:szCs w:val="21"/>
        </w:rPr>
        <w:t>公立研究型大学，加州大学系统十大分校</w:t>
      </w:r>
      <w:r>
        <w:rPr>
          <w:rFonts w:asciiTheme="minorHAnsi" w:hAnsiTheme="minorHAnsi" w:cstheme="minorHAnsi"/>
          <w:kern w:val="0"/>
          <w:szCs w:val="21"/>
        </w:rPr>
        <w:t>之一</w:t>
      </w:r>
      <w:r>
        <w:rPr>
          <w:rFonts w:asciiTheme="minorHAnsi" w:hAnsiTheme="minorHAnsi" w:cstheme="minorHAnsi" w:hint="eastAsia"/>
          <w:kern w:val="0"/>
          <w:szCs w:val="21"/>
        </w:rPr>
        <w:t>；</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w:t>
      </w:r>
      <w:r>
        <w:rPr>
          <w:rFonts w:asciiTheme="minorHAnsi" w:eastAsiaTheme="majorEastAsia" w:hAnsiTheme="minorHAnsi" w:cstheme="minorHAnsi"/>
          <w:szCs w:val="21"/>
        </w:rPr>
        <w:t>3</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eastAsiaTheme="majorEastAsia" w:hAnsiTheme="minorHAnsi" w:cstheme="minorHAnsi" w:hint="eastAsia"/>
          <w:szCs w:val="21"/>
        </w:rPr>
        <w:t>全球大学排名第</w:t>
      </w:r>
      <w:r>
        <w:rPr>
          <w:rFonts w:asciiTheme="minorHAnsi" w:eastAsiaTheme="majorEastAsia" w:hAnsiTheme="minorHAnsi" w:cstheme="minorHAnsi"/>
          <w:szCs w:val="21"/>
        </w:rPr>
        <w:t>20</w:t>
      </w:r>
      <w:r>
        <w:rPr>
          <w:rFonts w:asciiTheme="minorHAnsi" w:eastAsiaTheme="majorEastAsia" w:hAnsiTheme="minorHAnsi" w:cstheme="minorHAnsi"/>
          <w:szCs w:val="21"/>
        </w:rPr>
        <w:t>；</w:t>
      </w:r>
      <w:r>
        <w:rPr>
          <w:rFonts w:asciiTheme="minorHAnsi" w:hAnsiTheme="minorHAnsi" w:cstheme="minorHAnsi"/>
          <w:szCs w:val="21"/>
        </w:rPr>
        <w:t>20</w:t>
      </w:r>
      <w:r>
        <w:rPr>
          <w:rFonts w:asciiTheme="minorHAnsi" w:hAnsiTheme="minorHAnsi" w:cstheme="minorHAnsi" w:hint="eastAsia"/>
          <w:szCs w:val="21"/>
        </w:rPr>
        <w:t>2</w:t>
      </w:r>
      <w:r>
        <w:rPr>
          <w:rFonts w:asciiTheme="minorHAnsi" w:hAnsiTheme="minorHAnsi" w:cstheme="minorHAnsi"/>
          <w:szCs w:val="21"/>
        </w:rPr>
        <w:t>3</w:t>
      </w:r>
      <w:r>
        <w:rPr>
          <w:rFonts w:asciiTheme="minorHAnsi" w:hAnsiTheme="minorHAnsi" w:cstheme="minorHAnsi" w:hint="eastAsia"/>
          <w:szCs w:val="21"/>
        </w:rPr>
        <w:t>年</w:t>
      </w:r>
      <w:r>
        <w:rPr>
          <w:rFonts w:asciiTheme="minorHAnsi" w:hAnsiTheme="minorHAnsi" w:cstheme="minorHAnsi"/>
          <w:szCs w:val="21"/>
        </w:rPr>
        <w:t>Times</w:t>
      </w:r>
      <w:r>
        <w:rPr>
          <w:rFonts w:asciiTheme="minorHAnsi" w:hAnsiTheme="minorHAnsi" w:cstheme="minorHAnsi"/>
          <w:szCs w:val="21"/>
        </w:rPr>
        <w:t>世界大学排名第</w:t>
      </w:r>
      <w:r>
        <w:rPr>
          <w:rFonts w:asciiTheme="minorHAnsi" w:eastAsiaTheme="majorEastAsia" w:hAnsiTheme="minorHAnsi" w:cstheme="minorHAnsi" w:hint="eastAsia"/>
          <w:szCs w:val="21"/>
        </w:rPr>
        <w:t>3</w:t>
      </w:r>
      <w:r>
        <w:rPr>
          <w:rFonts w:asciiTheme="minorHAnsi" w:eastAsiaTheme="majorEastAsia" w:hAnsiTheme="minorHAnsi" w:cstheme="minorHAnsi"/>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22</w:t>
      </w:r>
      <w:r>
        <w:rPr>
          <w:rFonts w:asciiTheme="minorHAnsi" w:hAnsiTheme="minorHAnsi" w:cstheme="minorHAnsi"/>
          <w:szCs w:val="21"/>
        </w:rPr>
        <w:t>上海交通大学发布的</w:t>
      </w:r>
      <w:r>
        <w:rPr>
          <w:rFonts w:asciiTheme="minorHAnsi" w:eastAsiaTheme="majorEastAsia" w:hAnsiTheme="minorHAnsi" w:cstheme="minorHAnsi"/>
          <w:szCs w:val="21"/>
        </w:rPr>
        <w:t>全球高校学术排名第</w:t>
      </w:r>
      <w:r>
        <w:rPr>
          <w:rFonts w:asciiTheme="minorHAnsi" w:eastAsiaTheme="majorEastAsia" w:hAnsiTheme="minorHAnsi" w:cstheme="minorHAnsi"/>
          <w:szCs w:val="21"/>
        </w:rPr>
        <w:t>21</w:t>
      </w:r>
      <w:r>
        <w:rPr>
          <w:rFonts w:asciiTheme="minorHAnsi" w:eastAsiaTheme="majorEastAsia" w:hAnsiTheme="minorHAnsi" w:cstheme="minorHAnsi" w:hint="eastAsia"/>
          <w:szCs w:val="21"/>
        </w:rPr>
        <w:t>；</w:t>
      </w:r>
    </w:p>
    <w:p w:rsidR="00AC7E28" w:rsidRDefault="001A66CA">
      <w:pPr>
        <w:pStyle w:val="ad"/>
        <w:widowControl/>
        <w:numPr>
          <w:ilvl w:val="0"/>
          <w:numId w:val="2"/>
        </w:numPr>
        <w:spacing w:line="360" w:lineRule="auto"/>
        <w:ind w:firstLineChars="0"/>
        <w:jc w:val="left"/>
        <w:rPr>
          <w:rFonts w:ascii="Arial" w:hAnsi="Arial" w:cs="Arial"/>
          <w:color w:val="333333"/>
          <w:szCs w:val="21"/>
          <w:shd w:val="clear" w:color="auto" w:fill="FFFFFF"/>
        </w:rPr>
      </w:pPr>
      <w:r>
        <w:rPr>
          <w:rFonts w:ascii="Arial" w:hAnsi="Arial" w:cs="Arial" w:hint="eastAsia"/>
          <w:color w:val="333333"/>
          <w:szCs w:val="21"/>
          <w:shd w:val="clear" w:color="auto" w:fill="FFFFFF"/>
        </w:rPr>
        <w:lastRenderedPageBreak/>
        <w:t>强势专业包括生物、化学、基因学、药学、动植物学、工程、计算机科学、社会科学等；</w:t>
      </w:r>
    </w:p>
    <w:p w:rsidR="00AC7E28" w:rsidRDefault="001A66CA">
      <w:pPr>
        <w:pStyle w:val="ad"/>
        <w:widowControl/>
        <w:numPr>
          <w:ilvl w:val="0"/>
          <w:numId w:val="2"/>
        </w:numPr>
        <w:spacing w:line="360" w:lineRule="auto"/>
        <w:ind w:firstLineChars="0"/>
        <w:jc w:val="left"/>
        <w:rPr>
          <w:rFonts w:ascii="Arial" w:hAnsi="Arial" w:cs="Arial"/>
          <w:color w:val="333333"/>
          <w:szCs w:val="21"/>
          <w:shd w:val="clear" w:color="auto" w:fill="FFFFFF"/>
        </w:rPr>
      </w:pPr>
      <w:r>
        <w:rPr>
          <w:rFonts w:asciiTheme="minorHAnsi" w:hAnsiTheme="minorHAnsi" w:cstheme="minorHAnsi"/>
          <w:kern w:val="0"/>
          <w:szCs w:val="21"/>
        </w:rPr>
        <w:t>位于加利福尼亚州</w:t>
      </w:r>
      <w:r>
        <w:rPr>
          <w:rFonts w:asciiTheme="minorHAnsi" w:hAnsiTheme="minorHAnsi" w:cstheme="minorHAnsi" w:hint="eastAsia"/>
          <w:kern w:val="0"/>
          <w:szCs w:val="21"/>
        </w:rPr>
        <w:t>西南部的海滨城市</w:t>
      </w:r>
      <w:r>
        <w:rPr>
          <w:rFonts w:asciiTheme="minorHAnsi" w:hAnsiTheme="minorHAnsi" w:cstheme="minorHAnsi"/>
          <w:kern w:val="0"/>
          <w:szCs w:val="21"/>
        </w:rPr>
        <w:t>圣地亚哥</w:t>
      </w:r>
      <w:r>
        <w:rPr>
          <w:rFonts w:asciiTheme="minorHAnsi" w:hAnsiTheme="minorHAnsi" w:cstheme="minorHAnsi" w:hint="eastAsia"/>
          <w:kern w:val="0"/>
          <w:szCs w:val="21"/>
        </w:rPr>
        <w:t>，风景优美常年阳光灿烂，是美国商业、科技和教育都十分发达的地区</w:t>
      </w:r>
      <w:r>
        <w:rPr>
          <w:rFonts w:asciiTheme="minorHAnsi" w:hAnsiTheme="minorHAnsi" w:cstheme="minorHAnsi"/>
          <w:kern w:val="0"/>
          <w:szCs w:val="21"/>
        </w:rPr>
        <w:t>。</w:t>
      </w:r>
    </w:p>
    <w:p w:rsidR="00AC7E28" w:rsidRDefault="00AC7E28">
      <w:pPr>
        <w:pStyle w:val="ad"/>
        <w:spacing w:line="360" w:lineRule="auto"/>
        <w:ind w:left="840" w:firstLineChars="0" w:firstLine="0"/>
        <w:rPr>
          <w:rFonts w:ascii="Arial" w:hAnsi="Arial" w:cs="Arial"/>
          <w:color w:val="333333"/>
          <w:szCs w:val="21"/>
          <w:shd w:val="clear" w:color="auto" w:fill="FFFFFF"/>
        </w:rPr>
      </w:pPr>
    </w:p>
    <w:p w:rsidR="00AC7E28" w:rsidRDefault="001A66CA">
      <w:pPr>
        <w:pStyle w:val="ad"/>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四、项目详情</w:t>
      </w:r>
    </w:p>
    <w:p w:rsidR="00AC7E28" w:rsidRDefault="001A66CA">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AC7E28" w:rsidRDefault="001A66CA" w:rsidP="004D654E">
      <w:pPr>
        <w:widowControl/>
        <w:spacing w:line="360" w:lineRule="auto"/>
        <w:ind w:firstLineChars="200" w:firstLine="422"/>
        <w:rPr>
          <w:rFonts w:asciiTheme="minorHAnsi" w:eastAsiaTheme="majorEastAsia" w:hAnsiTheme="minorHAnsi" w:cstheme="minorHAnsi"/>
          <w:b/>
          <w:bCs/>
          <w:szCs w:val="21"/>
        </w:rPr>
      </w:pPr>
      <w:r>
        <w:rPr>
          <w:rFonts w:asciiTheme="minorHAnsi" w:hAnsiTheme="minorHAnsi" w:cs="Calibri"/>
          <w:b/>
          <w:kern w:val="0"/>
          <w:szCs w:val="21"/>
        </w:rPr>
        <w:t>20</w:t>
      </w:r>
      <w:r>
        <w:rPr>
          <w:rFonts w:asciiTheme="minorHAnsi" w:hAnsiTheme="minorHAnsi" w:cs="Calibri" w:hint="eastAsia"/>
          <w:b/>
          <w:kern w:val="0"/>
          <w:szCs w:val="21"/>
        </w:rPr>
        <w:t>2</w:t>
      </w:r>
      <w:r>
        <w:rPr>
          <w:rFonts w:asciiTheme="minorHAnsi" w:hAnsiTheme="minorHAnsi" w:cs="Calibri"/>
          <w:b/>
          <w:kern w:val="0"/>
          <w:szCs w:val="21"/>
        </w:rPr>
        <w:t>4</w:t>
      </w:r>
      <w:r>
        <w:rPr>
          <w:rFonts w:asciiTheme="minorHAnsi" w:hAnsiTheme="minorHAnsi" w:cs="Calibri"/>
          <w:b/>
          <w:kern w:val="0"/>
          <w:szCs w:val="21"/>
        </w:rPr>
        <w:t>年</w:t>
      </w:r>
      <w:r>
        <w:rPr>
          <w:rFonts w:asciiTheme="minorHAnsi" w:hAnsiTheme="minorHAnsi" w:cs="Calibri"/>
          <w:b/>
          <w:kern w:val="0"/>
          <w:szCs w:val="21"/>
        </w:rPr>
        <w:t>1</w:t>
      </w:r>
      <w:r>
        <w:rPr>
          <w:rFonts w:asciiTheme="minorHAnsi" w:hAnsiTheme="minorHAnsi" w:cs="Calibri" w:hint="eastAsia"/>
          <w:b/>
          <w:kern w:val="0"/>
          <w:szCs w:val="21"/>
        </w:rPr>
        <w:t>月</w:t>
      </w:r>
      <w:r>
        <w:rPr>
          <w:rFonts w:asciiTheme="minorHAnsi" w:hAnsiTheme="minorHAnsi" w:cs="Calibri"/>
          <w:b/>
          <w:kern w:val="0"/>
          <w:szCs w:val="21"/>
        </w:rPr>
        <w:t>8</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xml:space="preserve"> 2</w:t>
      </w:r>
      <w:r>
        <w:rPr>
          <w:rFonts w:asciiTheme="minorHAnsi" w:hAnsiTheme="minorHAnsi" w:cs="Calibri" w:hint="eastAsia"/>
          <w:b/>
          <w:kern w:val="0"/>
          <w:szCs w:val="21"/>
        </w:rPr>
        <w:t>月</w:t>
      </w:r>
      <w:r>
        <w:rPr>
          <w:rFonts w:asciiTheme="minorHAnsi" w:hAnsiTheme="minorHAnsi" w:cs="Calibri"/>
          <w:b/>
          <w:kern w:val="0"/>
          <w:szCs w:val="21"/>
        </w:rPr>
        <w:t>2</w:t>
      </w:r>
      <w:r>
        <w:rPr>
          <w:rFonts w:asciiTheme="minorHAnsi" w:hAnsiTheme="minorHAnsi" w:cs="Calibri" w:hint="eastAsia"/>
          <w:b/>
          <w:kern w:val="0"/>
          <w:szCs w:val="21"/>
        </w:rPr>
        <w:t>日，或</w:t>
      </w:r>
      <w:r>
        <w:rPr>
          <w:rFonts w:asciiTheme="minorHAnsi" w:hAnsiTheme="minorHAnsi" w:cs="Calibri"/>
          <w:b/>
          <w:kern w:val="0"/>
          <w:szCs w:val="21"/>
        </w:rPr>
        <w:t>2</w:t>
      </w:r>
      <w:r>
        <w:rPr>
          <w:rFonts w:asciiTheme="minorHAnsi" w:hAnsiTheme="minorHAnsi" w:cs="Calibri" w:hint="eastAsia"/>
          <w:b/>
          <w:kern w:val="0"/>
          <w:szCs w:val="21"/>
        </w:rPr>
        <w:t>月</w:t>
      </w:r>
      <w:r>
        <w:rPr>
          <w:rFonts w:asciiTheme="minorHAnsi" w:hAnsiTheme="minorHAnsi" w:cs="Calibri"/>
          <w:b/>
          <w:kern w:val="0"/>
          <w:szCs w:val="21"/>
        </w:rPr>
        <w:t>5</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3</w:t>
      </w:r>
      <w:r>
        <w:rPr>
          <w:rFonts w:asciiTheme="minorHAnsi" w:hAnsiTheme="minorHAnsi" w:cs="Calibri" w:hint="eastAsia"/>
          <w:b/>
          <w:kern w:val="0"/>
          <w:szCs w:val="21"/>
        </w:rPr>
        <w:t>月</w:t>
      </w:r>
      <w:r>
        <w:rPr>
          <w:rFonts w:asciiTheme="minorHAnsi" w:hAnsiTheme="minorHAnsi" w:cs="Calibri"/>
          <w:b/>
          <w:kern w:val="0"/>
          <w:szCs w:val="21"/>
        </w:rPr>
        <w:t>1</w:t>
      </w:r>
      <w:r>
        <w:rPr>
          <w:rFonts w:asciiTheme="minorHAnsi" w:hAnsiTheme="minorHAnsi" w:cs="Calibri" w:hint="eastAsia"/>
          <w:b/>
          <w:kern w:val="0"/>
          <w:szCs w:val="21"/>
        </w:rPr>
        <w:t>日（</w:t>
      </w:r>
      <w:r>
        <w:rPr>
          <w:rFonts w:asciiTheme="minorHAnsi" w:hAnsiTheme="minorHAnsi" w:cs="Calibri" w:hint="eastAsia"/>
          <w:b/>
          <w:kern w:val="0"/>
          <w:szCs w:val="21"/>
        </w:rPr>
        <w:t>4</w:t>
      </w:r>
      <w:r>
        <w:rPr>
          <w:rFonts w:asciiTheme="minorHAnsi" w:hAnsiTheme="minorHAnsi" w:cs="Calibri" w:hint="eastAsia"/>
          <w:b/>
          <w:kern w:val="0"/>
          <w:szCs w:val="21"/>
        </w:rPr>
        <w:t>周）</w:t>
      </w:r>
    </w:p>
    <w:p w:rsidR="00AC7E28" w:rsidRDefault="001A66CA">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AC7E28" w:rsidRDefault="001A66CA">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加州大学圣地亚哥分校所开设的暑期语言文化课程为期四周，每周授课时间为</w:t>
      </w:r>
      <w:r>
        <w:rPr>
          <w:rFonts w:asciiTheme="minorHAnsi" w:eastAsiaTheme="majorEastAsia" w:hAnsiTheme="minorHAnsi" w:cstheme="minorHAnsi" w:hint="eastAsia"/>
          <w:szCs w:val="21"/>
        </w:rPr>
        <w:t>2</w:t>
      </w:r>
      <w:r>
        <w:rPr>
          <w:rFonts w:asciiTheme="minorHAnsi" w:eastAsiaTheme="majorEastAsia" w:hAnsiTheme="minorHAnsi" w:cstheme="minorHAnsi"/>
          <w:szCs w:val="21"/>
        </w:rPr>
        <w:t>0</w:t>
      </w:r>
      <w:r>
        <w:rPr>
          <w:rFonts w:asciiTheme="minorHAnsi" w:eastAsiaTheme="majorEastAsia" w:hAnsiTheme="minorHAnsi" w:cstheme="minorHAnsi" w:hint="eastAsia"/>
          <w:szCs w:val="21"/>
        </w:rPr>
        <w:t>小时。课程类型十分丰富，可满足不同专业学生有效提升专业领域英语实用技能的需求。课程</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实地参访、</w:t>
      </w:r>
      <w:r>
        <w:rPr>
          <w:rFonts w:asciiTheme="minorHAnsi" w:eastAsiaTheme="majorEastAsia" w:hAnsiTheme="minorHAnsi" w:cstheme="minorHAnsi"/>
          <w:szCs w:val="21"/>
        </w:rPr>
        <w:t>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综合能力、同时了解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w:t>
      </w:r>
    </w:p>
    <w:p w:rsidR="00AC7E28" w:rsidRDefault="001A66CA">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参加项目的学生可根据入学英语水平测试成绩和个人兴趣选择英语口语会话提高课程（</w:t>
      </w:r>
      <w:r>
        <w:rPr>
          <w:rFonts w:asciiTheme="minorHAnsi" w:eastAsiaTheme="majorEastAsia" w:hAnsiTheme="minorHAnsi" w:cstheme="minorHAnsi"/>
          <w:szCs w:val="21"/>
        </w:rPr>
        <w:t>Conversation and Fluency</w:t>
      </w:r>
      <w:r>
        <w:rPr>
          <w:rFonts w:asciiTheme="minorHAnsi" w:eastAsiaTheme="majorEastAsia" w:hAnsiTheme="minorHAnsi" w:cstheme="minorHAnsi" w:hint="eastAsia"/>
          <w:szCs w:val="21"/>
        </w:rPr>
        <w:t>）、学术英语课程（</w:t>
      </w:r>
      <w:r>
        <w:rPr>
          <w:rFonts w:asciiTheme="minorHAnsi" w:eastAsiaTheme="majorEastAsia" w:hAnsiTheme="minorHAnsi" w:cstheme="minorHAnsi"/>
          <w:szCs w:val="21"/>
        </w:rPr>
        <w:t>Academic English</w:t>
      </w:r>
      <w:r>
        <w:rPr>
          <w:rFonts w:asciiTheme="minorHAnsi" w:eastAsiaTheme="majorEastAsia" w:hAnsiTheme="minorHAnsi" w:cstheme="minorHAnsi" w:hint="eastAsia"/>
          <w:szCs w:val="21"/>
        </w:rPr>
        <w:t>）、商务英语（</w:t>
      </w:r>
      <w:r>
        <w:rPr>
          <w:rFonts w:asciiTheme="minorHAnsi" w:eastAsiaTheme="majorEastAsia" w:hAnsiTheme="minorHAnsi" w:cstheme="minorHAnsi" w:hint="eastAsia"/>
          <w:szCs w:val="21"/>
        </w:rPr>
        <w:t>B</w:t>
      </w:r>
      <w:r>
        <w:rPr>
          <w:rFonts w:asciiTheme="minorHAnsi" w:eastAsiaTheme="majorEastAsia" w:hAnsiTheme="minorHAnsi" w:cstheme="minorHAnsi"/>
          <w:szCs w:val="21"/>
        </w:rPr>
        <w:t>usiness Engl</w:t>
      </w:r>
      <w:r>
        <w:rPr>
          <w:rFonts w:asciiTheme="minorHAnsi" w:eastAsiaTheme="majorEastAsia" w:hAnsiTheme="minorHAnsi" w:cstheme="minorHAnsi"/>
          <w:szCs w:val="21"/>
        </w:rPr>
        <w:t>ish</w:t>
      </w:r>
      <w:r>
        <w:rPr>
          <w:rFonts w:asciiTheme="minorHAnsi" w:eastAsiaTheme="majorEastAsia" w:hAnsiTheme="minorHAnsi" w:cstheme="minorHAnsi" w:hint="eastAsia"/>
          <w:szCs w:val="21"/>
        </w:rPr>
        <w:t>）、法律英语（</w:t>
      </w:r>
      <w:r>
        <w:rPr>
          <w:rFonts w:asciiTheme="minorHAnsi" w:eastAsiaTheme="majorEastAsia" w:hAnsiTheme="minorHAnsi" w:cstheme="minorHAnsi" w:hint="eastAsia"/>
          <w:szCs w:val="21"/>
        </w:rPr>
        <w:t>L</w:t>
      </w:r>
      <w:r>
        <w:rPr>
          <w:rFonts w:asciiTheme="minorHAnsi" w:eastAsiaTheme="majorEastAsia" w:hAnsiTheme="minorHAnsi" w:cstheme="minorHAnsi"/>
          <w:szCs w:val="21"/>
        </w:rPr>
        <w:t>egal English</w:t>
      </w:r>
      <w:r>
        <w:rPr>
          <w:rFonts w:asciiTheme="minorHAnsi" w:eastAsiaTheme="majorEastAsia" w:hAnsiTheme="minorHAnsi" w:cstheme="minorHAnsi" w:hint="eastAsia"/>
          <w:szCs w:val="21"/>
        </w:rPr>
        <w:t>）、以及医学英语（</w:t>
      </w:r>
      <w:r>
        <w:rPr>
          <w:rFonts w:asciiTheme="minorHAnsi" w:eastAsiaTheme="majorEastAsia" w:hAnsiTheme="minorHAnsi" w:cstheme="minorHAnsi" w:hint="eastAsia"/>
          <w:szCs w:val="21"/>
        </w:rPr>
        <w:t>Medical English</w:t>
      </w:r>
      <w:r>
        <w:rPr>
          <w:rFonts w:asciiTheme="minorHAnsi" w:eastAsiaTheme="majorEastAsia" w:hAnsiTheme="minorHAnsi" w:cstheme="minorHAnsi" w:hint="eastAsia"/>
          <w:szCs w:val="21"/>
        </w:rPr>
        <w:t>）。</w:t>
      </w:r>
      <w:r>
        <w:rPr>
          <w:rFonts w:asciiTheme="minorHAnsi" w:eastAsiaTheme="majorEastAsia" w:hAnsiTheme="minorHAnsi" w:cstheme="minorHAnsi"/>
          <w:szCs w:val="21"/>
        </w:rPr>
        <w:br/>
      </w:r>
    </w:p>
    <w:p w:rsidR="00AC7E28" w:rsidRDefault="001A66CA" w:rsidP="004D654E">
      <w:pPr>
        <w:widowControl/>
        <w:spacing w:line="360" w:lineRule="auto"/>
        <w:ind w:firstLineChars="200" w:firstLine="422"/>
        <w:jc w:val="left"/>
        <w:rPr>
          <w:rFonts w:asciiTheme="minorHAnsi" w:eastAsiaTheme="majorEastAsia" w:hAnsiTheme="minorHAnsi" w:cstheme="minorHAnsi"/>
          <w:b/>
          <w:bCs/>
          <w:szCs w:val="21"/>
        </w:rPr>
      </w:pPr>
      <w:r>
        <w:rPr>
          <w:rFonts w:asciiTheme="minorHAnsi" w:eastAsiaTheme="majorEastAsia" w:hAnsiTheme="minorHAnsi" w:cstheme="minorHAnsi" w:hint="eastAsia"/>
          <w:b/>
          <w:bCs/>
          <w:szCs w:val="21"/>
        </w:rPr>
        <w:t>商务英语</w:t>
      </w:r>
      <w:r>
        <w:rPr>
          <w:rFonts w:asciiTheme="minorHAnsi" w:eastAsiaTheme="majorEastAsia" w:hAnsiTheme="minorHAnsi" w:cstheme="minorHAnsi" w:hint="eastAsia"/>
          <w:szCs w:val="21"/>
        </w:rPr>
        <w:t>课程主题包括：美国商业与创业、市场营销、金融、国际贸易、管理、领导力、人力资源、演示技巧、商务谈判、商务会谈、商业术语、商业写作等；此外，还会安排当地企业参访或商业领域嘉宾的讲座；</w:t>
      </w:r>
    </w:p>
    <w:p w:rsidR="00AC7E28" w:rsidRDefault="001A66CA" w:rsidP="004D654E">
      <w:pPr>
        <w:widowControl/>
        <w:spacing w:line="360" w:lineRule="auto"/>
        <w:ind w:firstLineChars="200" w:firstLine="422"/>
        <w:jc w:val="left"/>
        <w:rPr>
          <w:rFonts w:asciiTheme="minorHAnsi" w:eastAsiaTheme="majorEastAsia" w:hAnsiTheme="minorHAnsi" w:cstheme="minorHAnsi"/>
          <w:b/>
          <w:bCs/>
          <w:szCs w:val="21"/>
        </w:rPr>
      </w:pPr>
      <w:r>
        <w:rPr>
          <w:rFonts w:asciiTheme="minorHAnsi" w:eastAsiaTheme="majorEastAsia" w:hAnsiTheme="minorHAnsi" w:cstheme="minorHAnsi" w:hint="eastAsia"/>
          <w:b/>
          <w:bCs/>
          <w:szCs w:val="21"/>
        </w:rPr>
        <w:t>法律英语</w:t>
      </w:r>
      <w:r>
        <w:rPr>
          <w:rFonts w:asciiTheme="minorHAnsi" w:eastAsiaTheme="majorEastAsia" w:hAnsiTheme="minorHAnsi" w:cstheme="minorHAnsi" w:hint="eastAsia"/>
          <w:szCs w:val="21"/>
        </w:rPr>
        <w:t>课程主题包括：撰写司法案件简报、法律相关电子邮件、备忘录、事实陈述和动议等；阅读、注释和分析法律文件和案例；法律谈判技巧；演示与公众演讲技巧等；</w:t>
      </w:r>
    </w:p>
    <w:p w:rsidR="00AC7E28" w:rsidRDefault="001A66CA" w:rsidP="004D654E">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szCs w:val="21"/>
        </w:rPr>
        <w:t>医</w:t>
      </w:r>
      <w:r>
        <w:rPr>
          <w:rFonts w:asciiTheme="minorHAnsi" w:eastAsiaTheme="majorEastAsia" w:hAnsiTheme="minorHAnsi" w:cstheme="minorHAnsi" w:hint="eastAsia"/>
          <w:b/>
          <w:bCs/>
          <w:szCs w:val="21"/>
        </w:rPr>
        <w:t>学</w:t>
      </w:r>
      <w:r>
        <w:rPr>
          <w:rFonts w:asciiTheme="minorHAnsi" w:eastAsiaTheme="majorEastAsia" w:hAnsiTheme="minorHAnsi" w:cstheme="minorHAnsi"/>
          <w:b/>
          <w:bCs/>
          <w:szCs w:val="21"/>
        </w:rPr>
        <w:t>英语</w:t>
      </w:r>
      <w:r>
        <w:rPr>
          <w:rFonts w:asciiTheme="minorHAnsi" w:eastAsiaTheme="majorEastAsia" w:hAnsiTheme="minorHAnsi" w:cstheme="minorHAnsi"/>
          <w:szCs w:val="21"/>
        </w:rPr>
        <w:t>课程主题</w:t>
      </w:r>
      <w:r>
        <w:rPr>
          <w:rFonts w:asciiTheme="minorHAnsi" w:eastAsiaTheme="majorEastAsia" w:hAnsiTheme="minorHAnsi" w:cstheme="minorHAnsi" w:hint="eastAsia"/>
          <w:szCs w:val="21"/>
        </w:rPr>
        <w:t>包括：</w:t>
      </w:r>
      <w:r>
        <w:rPr>
          <w:rFonts w:asciiTheme="minorHAnsi" w:eastAsiaTheme="majorEastAsia" w:hAnsiTheme="minorHAnsi" w:cstheme="minorHAnsi"/>
          <w:szCs w:val="21"/>
        </w:rPr>
        <w:t>美国医疗保障体系</w:t>
      </w:r>
      <w:r>
        <w:rPr>
          <w:rFonts w:asciiTheme="minorHAnsi" w:eastAsiaTheme="majorEastAsia" w:hAnsiTheme="minorHAnsi" w:cstheme="minorHAnsi" w:hint="eastAsia"/>
          <w:szCs w:val="21"/>
        </w:rPr>
        <w:t>、医</w:t>
      </w:r>
      <w:r>
        <w:rPr>
          <w:rFonts w:asciiTheme="minorHAnsi" w:eastAsiaTheme="majorEastAsia" w:hAnsiTheme="minorHAnsi" w:cstheme="minorHAnsi"/>
          <w:szCs w:val="21"/>
        </w:rPr>
        <w:t>患互动</w:t>
      </w:r>
      <w:r>
        <w:rPr>
          <w:rFonts w:asciiTheme="minorHAnsi" w:eastAsiaTheme="majorEastAsia" w:hAnsiTheme="minorHAnsi" w:cstheme="minorHAnsi" w:hint="eastAsia"/>
          <w:szCs w:val="21"/>
        </w:rPr>
        <w:t>用语、</w:t>
      </w:r>
      <w:r>
        <w:rPr>
          <w:rFonts w:asciiTheme="minorHAnsi" w:eastAsiaTheme="majorEastAsia" w:hAnsiTheme="minorHAnsi" w:cstheme="minorHAnsi"/>
          <w:szCs w:val="21"/>
        </w:rPr>
        <w:t>人体解剖生理学</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演讲与医学写作技能的</w:t>
      </w:r>
      <w:r>
        <w:rPr>
          <w:rFonts w:asciiTheme="minorHAnsi" w:eastAsiaTheme="majorEastAsia" w:hAnsiTheme="minorHAnsi" w:cstheme="minorHAnsi" w:hint="eastAsia"/>
          <w:szCs w:val="21"/>
        </w:rPr>
        <w:t>提升等；同时，课程还将邀请当地医护专业人士为学生安排讲座；</w:t>
      </w:r>
    </w:p>
    <w:p w:rsidR="00AC7E28" w:rsidRDefault="00AC7E28">
      <w:pPr>
        <w:spacing w:line="360" w:lineRule="auto"/>
        <w:rPr>
          <w:rFonts w:asciiTheme="minorHAnsi" w:hAnsiTheme="minorHAnsi" w:cs="Calibri"/>
          <w:sz w:val="22"/>
          <w:szCs w:val="22"/>
        </w:rPr>
      </w:pPr>
    </w:p>
    <w:p w:rsidR="00AC7E28" w:rsidRDefault="001A66CA">
      <w:pPr>
        <w:spacing w:line="360" w:lineRule="auto"/>
        <w:ind w:firstLineChars="200" w:firstLine="420"/>
        <w:rPr>
          <w:rFonts w:asciiTheme="minorHAnsi" w:hAnsiTheme="minorHAnsi" w:cs="Calibri"/>
          <w:szCs w:val="21"/>
        </w:rPr>
      </w:pPr>
      <w:r>
        <w:rPr>
          <w:rFonts w:asciiTheme="minorHAnsi" w:hAnsiTheme="minorHAnsi" w:cs="Calibri" w:hint="eastAsia"/>
          <w:szCs w:val="21"/>
        </w:rPr>
        <w:t>所有参加课程的学生均可获得加州大学圣地亚哥分校正式注册的学生证，凭借学生</w:t>
      </w:r>
    </w:p>
    <w:p w:rsidR="00AC7E28" w:rsidRDefault="001A66CA">
      <w:pPr>
        <w:spacing w:line="360" w:lineRule="auto"/>
        <w:rPr>
          <w:rFonts w:asciiTheme="minorHAnsi" w:hAnsiTheme="minorHAnsi" w:cs="Calibri"/>
          <w:szCs w:val="21"/>
        </w:rPr>
      </w:pPr>
      <w:r>
        <w:rPr>
          <w:rFonts w:asciiTheme="minorHAnsi" w:hAnsiTheme="minorHAnsi" w:cs="Calibri" w:hint="eastAsia"/>
          <w:szCs w:val="21"/>
        </w:rPr>
        <w:t>证可在项目期内，按校方规定使用学校的校园设施与教育资源，包括图书馆、健身房、活动中心等。</w:t>
      </w:r>
    </w:p>
    <w:p w:rsidR="00AC7E28" w:rsidRDefault="001A66CA">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lastRenderedPageBreak/>
        <w:t>加州大学圣地亚哥分校独特的地理优势使学生与丰富的课余活动近在咫尺，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参观迪士尼乐园</w:t>
      </w:r>
      <w:r>
        <w:rPr>
          <w:rFonts w:asciiTheme="minorHAnsi" w:eastAsiaTheme="majorEastAsia" w:hAnsiTheme="minorHAnsi" w:cstheme="minorHAnsi" w:hint="eastAsia"/>
          <w:szCs w:val="21"/>
        </w:rPr>
        <w:t>、圣地亚哥动物园、海洋世界、</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hint="eastAsia"/>
          <w:szCs w:val="21"/>
        </w:rPr>
        <w:t>体育</w:t>
      </w:r>
      <w:r>
        <w:rPr>
          <w:rFonts w:asciiTheme="minorHAnsi" w:eastAsiaTheme="majorEastAsia" w:hAnsiTheme="minorHAnsi" w:cstheme="minorHAnsi"/>
          <w:szCs w:val="21"/>
        </w:rPr>
        <w:t>比赛等</w:t>
      </w:r>
      <w:r>
        <w:rPr>
          <w:rFonts w:asciiTheme="minorHAnsi" w:eastAsiaTheme="majorEastAsia" w:hAnsiTheme="minorHAnsi" w:cstheme="minorHAnsi" w:hint="eastAsia"/>
          <w:szCs w:val="21"/>
        </w:rPr>
        <w:t>。</w:t>
      </w:r>
    </w:p>
    <w:p w:rsidR="00AC7E28" w:rsidRDefault="00AC7E28">
      <w:pPr>
        <w:spacing w:line="360" w:lineRule="auto"/>
        <w:rPr>
          <w:rFonts w:asciiTheme="minorHAnsi" w:hAnsiTheme="minorHAnsi" w:cs="Calibri"/>
          <w:sz w:val="22"/>
          <w:szCs w:val="22"/>
        </w:rPr>
      </w:pPr>
    </w:p>
    <w:p w:rsidR="00AC7E28" w:rsidRDefault="001A66CA">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项目考核</w:t>
      </w:r>
      <w:r>
        <w:rPr>
          <w:rFonts w:asciiTheme="minorHAnsi" w:hAnsiTheme="minorHAnsi" w:cs="Calibri"/>
          <w:szCs w:val="21"/>
        </w:rPr>
        <w:t>】</w:t>
      </w:r>
    </w:p>
    <w:p w:rsidR="00AC7E28" w:rsidRDefault="001A66CA">
      <w:pPr>
        <w:spacing w:line="360" w:lineRule="auto"/>
        <w:ind w:firstLineChars="200" w:firstLine="420"/>
        <w:rPr>
          <w:rFonts w:ascii="Calibri" w:hAnsi="Calibri" w:cs="Calibri"/>
        </w:rPr>
      </w:pPr>
      <w:r>
        <w:rPr>
          <w:rFonts w:asciiTheme="minorHAnsi" w:eastAsiaTheme="majorEastAsia" w:hAnsiTheme="minorHAnsi" w:cstheme="minorHAnsi" w:hint="eastAsia"/>
          <w:szCs w:val="21"/>
        </w:rPr>
        <w:t>项目学生将由加州大学圣地亚哥分校进行统一的学术管理。顺利完成所有课程，并</w:t>
      </w:r>
      <w:r>
        <w:rPr>
          <w:rFonts w:asciiTheme="minorHAnsi" w:eastAsiaTheme="majorEastAsia" w:hAnsiTheme="minorHAnsi" w:cstheme="minorHAnsi" w:hint="eastAsia"/>
          <w:szCs w:val="21"/>
        </w:rPr>
        <w:t>通过学术考核的学生，将获得加州大学圣地亚哥分校出具的正式成绩单及学习证明。</w:t>
      </w:r>
    </w:p>
    <w:p w:rsidR="00AC7E28" w:rsidRDefault="00AC7E28">
      <w:pPr>
        <w:widowControl/>
        <w:spacing w:line="360" w:lineRule="auto"/>
        <w:jc w:val="left"/>
        <w:rPr>
          <w:rFonts w:asciiTheme="minorHAnsi" w:eastAsiaTheme="majorEastAsia" w:hAnsiTheme="minorHAnsi" w:cstheme="minorHAnsi"/>
          <w:szCs w:val="21"/>
        </w:rPr>
      </w:pPr>
    </w:p>
    <w:p w:rsidR="00AC7E28" w:rsidRDefault="001A66CA">
      <w:pPr>
        <w:widowControl/>
        <w:spacing w:line="360" w:lineRule="auto"/>
        <w:jc w:val="left"/>
        <w:rPr>
          <w:rFonts w:asciiTheme="minorHAnsi" w:eastAsiaTheme="majorEastAsia" w:hAnsiTheme="minorHAnsi" w:cstheme="minorHAnsi"/>
          <w:szCs w:val="21"/>
        </w:rPr>
      </w:pPr>
      <w:r>
        <w:rPr>
          <w:noProof/>
          <w:lang w:eastAsia="ko-KR"/>
        </w:rPr>
        <w:drawing>
          <wp:inline distT="0" distB="0" distL="0" distR="0">
            <wp:extent cx="2224405" cy="2821940"/>
            <wp:effectExtent l="0" t="0" r="444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224405" cy="2821940"/>
                    </a:xfrm>
                    <a:prstGeom prst="rect">
                      <a:avLst/>
                    </a:prstGeom>
                  </pic:spPr>
                </pic:pic>
              </a:graphicData>
            </a:graphic>
          </wp:inline>
        </w:drawing>
      </w:r>
      <w:r>
        <w:rPr>
          <w:rFonts w:asciiTheme="minorHAnsi" w:eastAsiaTheme="majorEastAsia" w:hAnsiTheme="minorHAnsi" w:cstheme="minorHAnsi" w:hint="eastAsia"/>
          <w:szCs w:val="21"/>
        </w:rPr>
        <w:t xml:space="preserve"> </w:t>
      </w:r>
    </w:p>
    <w:p w:rsidR="00AC7E28" w:rsidRDefault="001A66CA">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图：</w:t>
      </w:r>
      <w:r>
        <w:rPr>
          <w:rFonts w:asciiTheme="minorHAnsi" w:eastAsiaTheme="majorEastAsia" w:hAnsiTheme="minorHAnsi" w:cstheme="minorHAnsi" w:hint="eastAsia"/>
          <w:szCs w:val="21"/>
        </w:rPr>
        <w:t>UCSD</w:t>
      </w:r>
      <w:r>
        <w:rPr>
          <w:rFonts w:asciiTheme="minorHAnsi" w:eastAsiaTheme="majorEastAsia" w:hAnsiTheme="minorHAnsi" w:cstheme="minorHAnsi" w:hint="eastAsia"/>
          <w:szCs w:val="21"/>
        </w:rPr>
        <w:t>语言项目成绩单</w:t>
      </w:r>
    </w:p>
    <w:p w:rsidR="00AC7E28" w:rsidRDefault="00AC7E28">
      <w:pPr>
        <w:ind w:firstLineChars="200" w:firstLine="420"/>
        <w:rPr>
          <w:rFonts w:asciiTheme="minorHAnsi" w:eastAsiaTheme="majorEastAsia" w:hAnsiTheme="minorHAnsi" w:cstheme="minorHAnsi"/>
          <w:szCs w:val="21"/>
        </w:rPr>
      </w:pPr>
    </w:p>
    <w:p w:rsidR="00AC7E28" w:rsidRDefault="001A66CA">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9"/>
        <w:tblW w:w="8296" w:type="dxa"/>
        <w:tblLayout w:type="fixed"/>
        <w:tblLook w:val="04A0" w:firstRow="1" w:lastRow="0" w:firstColumn="1" w:lastColumn="0" w:noHBand="0" w:noVBand="1"/>
      </w:tblPr>
      <w:tblGrid>
        <w:gridCol w:w="1909"/>
        <w:gridCol w:w="6387"/>
      </w:tblGrid>
      <w:tr w:rsidR="00AC7E28">
        <w:trPr>
          <w:trHeight w:val="477"/>
        </w:trPr>
        <w:tc>
          <w:tcPr>
            <w:tcW w:w="1909"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szCs w:val="21"/>
              </w:rPr>
              <w:t>4,016</w:t>
            </w:r>
            <w:r>
              <w:rPr>
                <w:rFonts w:asciiTheme="minorHAnsi" w:eastAsiaTheme="majorEastAsia" w:hAnsiTheme="minorHAnsi" w:cstheme="minorHAnsi" w:hint="eastAsia"/>
                <w:szCs w:val="21"/>
              </w:rPr>
              <w:t>-4</w:t>
            </w:r>
            <w:r>
              <w:rPr>
                <w:rFonts w:asciiTheme="minorHAnsi" w:eastAsiaTheme="majorEastAsia" w:hAnsiTheme="minorHAnsi" w:cstheme="minorHAnsi"/>
                <w:szCs w:val="21"/>
              </w:rPr>
              <w:t>,616</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2.</w:t>
            </w:r>
            <w:r>
              <w:rPr>
                <w:rFonts w:asciiTheme="minorHAnsi" w:eastAsiaTheme="majorEastAsia" w:hAnsiTheme="minorHAnsi" w:cstheme="minorHAnsi"/>
                <w:szCs w:val="21"/>
              </w:rPr>
              <w:t>89</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33</w:t>
            </w:r>
            <w:r>
              <w:rPr>
                <w:rFonts w:asciiTheme="minorHAnsi" w:eastAsiaTheme="majorEastAsia" w:hAnsiTheme="minorHAnsi" w:cstheme="minorHAnsi" w:hint="eastAsia"/>
                <w:szCs w:val="21"/>
              </w:rPr>
              <w:t>万元）</w:t>
            </w:r>
          </w:p>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注：以上为参考费用，受汇率浮动等因素影响，以最终实际缴费金额为准</w:t>
            </w:r>
          </w:p>
        </w:tc>
      </w:tr>
      <w:tr w:rsidR="00AC7E28">
        <w:tc>
          <w:tcPr>
            <w:tcW w:w="1909"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申请费、学费、杂费、医疗及意外保险、及项目服务费</w:t>
            </w:r>
          </w:p>
        </w:tc>
      </w:tr>
      <w:tr w:rsidR="00AC7E28">
        <w:tc>
          <w:tcPr>
            <w:tcW w:w="1909"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387" w:type="dxa"/>
          </w:tcPr>
          <w:p w:rsidR="00AC7E28" w:rsidRDefault="001A66CA">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tc>
      </w:tr>
    </w:tbl>
    <w:p w:rsidR="00AC7E28" w:rsidRDefault="00AC7E28">
      <w:pPr>
        <w:widowControl/>
        <w:spacing w:line="360" w:lineRule="auto"/>
        <w:jc w:val="left"/>
        <w:rPr>
          <w:rFonts w:asciiTheme="minorHAnsi" w:eastAsiaTheme="majorEastAsia" w:hAnsiTheme="minorHAnsi" w:cstheme="minorHAnsi"/>
          <w:bCs/>
          <w:kern w:val="0"/>
          <w:szCs w:val="21"/>
        </w:rPr>
      </w:pPr>
    </w:p>
    <w:p w:rsidR="00AC7E28" w:rsidRDefault="001A66CA">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AC7E28" w:rsidRDefault="001A66CA">
      <w:pPr>
        <w:pStyle w:val="ad"/>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hint="eastAsia"/>
          <w:b/>
          <w:bCs/>
          <w:szCs w:val="21"/>
        </w:rPr>
        <w:t>申请要求：</w:t>
      </w:r>
      <w:r>
        <w:rPr>
          <w:rFonts w:asciiTheme="minorHAnsi" w:eastAsiaTheme="majorEastAsia" w:hAnsiTheme="minorHAnsi" w:cstheme="minorHAnsi" w:hint="eastAsia"/>
          <w:szCs w:val="21"/>
        </w:rPr>
        <w:t>具有良好的英语基础</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入学前分级测试，除口语会话课程外，其他方向需</w:t>
      </w:r>
      <w:r>
        <w:rPr>
          <w:rFonts w:asciiTheme="minorHAnsi" w:eastAsiaTheme="majorEastAsia" w:hAnsiTheme="minorHAnsi" w:cstheme="minorHAnsi" w:hint="eastAsia"/>
          <w:szCs w:val="21"/>
        </w:rPr>
        <w:lastRenderedPageBreak/>
        <w:t>达到中级至高级水平；</w:t>
      </w:r>
    </w:p>
    <w:p w:rsidR="004D654E" w:rsidRDefault="001A66CA">
      <w:pPr>
        <w:pStyle w:val="ad"/>
        <w:numPr>
          <w:ilvl w:val="0"/>
          <w:numId w:val="3"/>
        </w:numPr>
        <w:spacing w:line="360" w:lineRule="auto"/>
        <w:ind w:firstLineChars="0"/>
        <w:rPr>
          <w:rFonts w:asciiTheme="minorHAnsi" w:eastAsiaTheme="majorEastAsia" w:hAnsiTheme="minorHAnsi" w:cstheme="minorHAnsi" w:hint="eastAsia"/>
          <w:b/>
          <w:kern w:val="0"/>
          <w:szCs w:val="21"/>
        </w:rPr>
      </w:pPr>
      <w:r>
        <w:rPr>
          <w:rFonts w:asciiTheme="minorHAnsi" w:eastAsiaTheme="majorEastAsia" w:hAnsiTheme="minorHAnsi" w:cstheme="minorHAnsi"/>
          <w:b/>
          <w:kern w:val="0"/>
          <w:szCs w:val="21"/>
        </w:rPr>
        <w:t>报名</w:t>
      </w:r>
      <w:r>
        <w:rPr>
          <w:rFonts w:asciiTheme="minorHAnsi" w:eastAsiaTheme="majorEastAsia" w:hAnsiTheme="minorHAnsi" w:cstheme="minorHAnsi" w:hint="eastAsia"/>
          <w:b/>
          <w:kern w:val="0"/>
          <w:szCs w:val="21"/>
        </w:rPr>
        <w:t>方式：</w:t>
      </w:r>
    </w:p>
    <w:p w:rsidR="004D654E" w:rsidRPr="00EC57C2" w:rsidRDefault="004D654E" w:rsidP="004D654E">
      <w:pPr>
        <w:widowControl/>
        <w:spacing w:line="360" w:lineRule="auto"/>
        <w:ind w:firstLineChars="100" w:firstLine="210"/>
        <w:jc w:val="left"/>
        <w:rPr>
          <w:rFonts w:asciiTheme="minorHAnsi" w:eastAsiaTheme="majorEastAsia" w:hAnsiTheme="minorHAnsi" w:cstheme="minorHAnsi"/>
          <w:szCs w:val="21"/>
        </w:rPr>
      </w:pPr>
      <w:bookmarkStart w:id="0" w:name="_GoBack"/>
      <w:bookmarkEnd w:id="0"/>
      <w:r>
        <w:rPr>
          <w:rFonts w:asciiTheme="minorHAnsi" w:eastAsiaTheme="majorEastAsia" w:hAnsiTheme="minorHAnsi" w:cstheme="minorHAnsi" w:hint="eastAsia"/>
          <w:szCs w:val="21"/>
        </w:rPr>
        <w:t>学校报名：</w:t>
      </w:r>
      <w:r w:rsidRPr="00EC57C2">
        <w:rPr>
          <w:rFonts w:asciiTheme="minorHAnsi" w:eastAsiaTheme="majorEastAsia" w:hAnsiTheme="minorHAnsi" w:cstheme="minorHAnsi" w:hint="eastAsia"/>
          <w:szCs w:val="21"/>
        </w:rPr>
        <w:t>学生自愿申请，进入学校“最多跑一次”网上办事大厅“学生赴国（境）外交流学习申请”流程申请。</w:t>
      </w:r>
    </w:p>
    <w:p w:rsidR="004D654E" w:rsidRPr="004D654E" w:rsidRDefault="004D654E" w:rsidP="004D654E">
      <w:pPr>
        <w:spacing w:line="360" w:lineRule="auto"/>
        <w:ind w:firstLineChars="100" w:firstLine="210"/>
        <w:rPr>
          <w:rFonts w:asciiTheme="minorHAnsi" w:eastAsiaTheme="majorEastAsia" w:hAnsiTheme="minorHAnsi" w:cstheme="minorHAnsi" w:hint="eastAsia"/>
          <w:szCs w:val="21"/>
        </w:rPr>
      </w:pPr>
      <w:r>
        <w:rPr>
          <w:rFonts w:asciiTheme="minorHAnsi" w:eastAsiaTheme="majorEastAsia" w:hAnsiTheme="minorHAnsi" w:cstheme="minorHAnsi" w:hint="eastAsia"/>
          <w:szCs w:val="21"/>
        </w:rPr>
        <w:t>*</w:t>
      </w:r>
      <w:r w:rsidRPr="00EC57C2">
        <w:rPr>
          <w:rFonts w:asciiTheme="minorHAnsi" w:eastAsiaTheme="majorEastAsia" w:hAnsiTheme="minorHAnsi" w:cstheme="minorHAnsi" w:hint="eastAsia"/>
          <w:szCs w:val="21"/>
        </w:rPr>
        <w:t>（请先向学校</w:t>
      </w:r>
      <w:r>
        <w:rPr>
          <w:rFonts w:asciiTheme="minorHAnsi" w:eastAsiaTheme="majorEastAsia" w:hAnsiTheme="minorHAnsi" w:cstheme="minorHAnsi" w:hint="eastAsia"/>
          <w:szCs w:val="21"/>
        </w:rPr>
        <w:t>提交</w:t>
      </w:r>
      <w:r w:rsidRPr="00EC57C2">
        <w:rPr>
          <w:rFonts w:asciiTheme="minorHAnsi" w:eastAsiaTheme="majorEastAsia" w:hAnsiTheme="minorHAnsi" w:cstheme="minorHAnsi" w:hint="eastAsia"/>
          <w:szCs w:val="21"/>
        </w:rPr>
        <w:t>申请之后再向项目方申请）</w:t>
      </w:r>
    </w:p>
    <w:p w:rsidR="00AC7E28" w:rsidRPr="004D654E" w:rsidRDefault="004D654E" w:rsidP="004D654E">
      <w:pPr>
        <w:spacing w:line="360" w:lineRule="auto"/>
        <w:ind w:leftChars="100" w:left="210"/>
        <w:rPr>
          <w:rFonts w:asciiTheme="minorHAnsi" w:eastAsiaTheme="majorEastAsia" w:hAnsiTheme="minorHAnsi" w:cstheme="minorHAnsi"/>
          <w:b/>
          <w:kern w:val="0"/>
          <w:szCs w:val="21"/>
        </w:rPr>
      </w:pPr>
      <w:r>
        <w:rPr>
          <w:rFonts w:asciiTheme="minorHAnsi" w:eastAsiaTheme="majorEastAsia" w:hAnsiTheme="minorHAnsi" w:cstheme="minorHAnsi" w:hint="eastAsia"/>
          <w:szCs w:val="21"/>
        </w:rPr>
        <w:t>项目方报名：</w:t>
      </w:r>
      <w:r w:rsidR="001A66CA" w:rsidRPr="004D654E">
        <w:rPr>
          <w:rFonts w:asciiTheme="minorHAnsi" w:eastAsiaTheme="majorEastAsia" w:hAnsiTheme="minorHAnsi" w:cstheme="minorHAnsi" w:hint="eastAsia"/>
          <w:szCs w:val="21"/>
        </w:rPr>
        <w:t>登录全美国际教育协会网站</w:t>
      </w:r>
      <w:hyperlink r:id="rId11" w:history="1">
        <w:r w:rsidR="001A66CA" w:rsidRPr="004D654E">
          <w:rPr>
            <w:rStyle w:val="ab"/>
            <w:rFonts w:asciiTheme="minorHAnsi" w:eastAsiaTheme="majorEastAsia" w:hAnsiTheme="minorHAnsi" w:cstheme="minorHAnsi" w:hint="eastAsia"/>
            <w:szCs w:val="21"/>
          </w:rPr>
          <w:t>www.usiea.org</w:t>
        </w:r>
      </w:hyperlink>
      <w:r w:rsidR="001A66CA" w:rsidRPr="004D654E">
        <w:rPr>
          <w:rFonts w:asciiTheme="minorHAnsi" w:eastAsiaTheme="majorEastAsia" w:hAnsiTheme="minorHAnsi" w:cstheme="minorHAnsi"/>
          <w:szCs w:val="21"/>
        </w:rPr>
        <w:t xml:space="preserve"> </w:t>
      </w:r>
      <w:r w:rsidR="001A66CA" w:rsidRPr="004D654E">
        <w:rPr>
          <w:rFonts w:asciiTheme="minorHAnsi" w:eastAsiaTheme="majorEastAsia" w:hAnsiTheme="minorHAnsi" w:cstheme="minorHAnsi" w:hint="eastAsia"/>
          <w:szCs w:val="21"/>
        </w:rPr>
        <w:t>填写《世界名校访学项目报名表》</w:t>
      </w:r>
      <w:r w:rsidR="001A66CA" w:rsidRPr="004D654E">
        <w:rPr>
          <w:rFonts w:asciiTheme="minorHAnsi" w:eastAsiaTheme="majorEastAsia" w:hAnsiTheme="minorHAnsi" w:cstheme="minorHAnsi"/>
          <w:szCs w:val="21"/>
        </w:rPr>
        <w:t>；</w:t>
      </w:r>
    </w:p>
    <w:p w:rsidR="00AC7E28" w:rsidRDefault="001A66CA">
      <w:pPr>
        <w:pStyle w:val="ad"/>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bCs/>
          <w:szCs w:val="21"/>
        </w:rPr>
        <w:t>截止日期</w:t>
      </w:r>
      <w:r>
        <w:rPr>
          <w:rFonts w:asciiTheme="minorHAnsi" w:eastAsiaTheme="majorEastAsia" w:hAnsiTheme="minorHAnsi" w:cstheme="minorHAnsi"/>
          <w:szCs w:val="21"/>
        </w:rPr>
        <w:t>：</w:t>
      </w:r>
      <w:r>
        <w:rPr>
          <w:rFonts w:asciiTheme="minorHAnsi" w:eastAsiaTheme="majorEastAsia" w:hAnsiTheme="minorHAnsi" w:cstheme="minorHAnsi"/>
          <w:szCs w:val="21"/>
        </w:rPr>
        <w:t>1</w:t>
      </w:r>
      <w:r>
        <w:rPr>
          <w:rFonts w:asciiTheme="minorHAnsi" w:eastAsiaTheme="majorEastAsia" w:hAnsiTheme="minorHAnsi" w:cstheme="minorHAnsi"/>
          <w:szCs w:val="21"/>
        </w:rPr>
        <w:t>月项目</w:t>
      </w:r>
      <w:r>
        <w:rPr>
          <w:rFonts w:asciiTheme="minorHAnsi" w:eastAsiaTheme="majorEastAsia" w:hAnsiTheme="minorHAnsi" w:cstheme="minorHAnsi"/>
          <w:szCs w:val="21"/>
        </w:rPr>
        <w:t>2023</w:t>
      </w:r>
      <w:r>
        <w:rPr>
          <w:rFonts w:asciiTheme="minorHAnsi" w:eastAsiaTheme="majorEastAsia" w:hAnsiTheme="minorHAnsi" w:cstheme="minorHAnsi"/>
          <w:szCs w:val="21"/>
        </w:rPr>
        <w:t>年</w:t>
      </w:r>
      <w:r>
        <w:rPr>
          <w:rFonts w:asciiTheme="minorHAnsi" w:eastAsiaTheme="majorEastAsia" w:hAnsiTheme="minorHAnsi" w:cstheme="minorHAnsi"/>
          <w:szCs w:val="21"/>
        </w:rPr>
        <w:t>10</w:t>
      </w:r>
      <w:r>
        <w:rPr>
          <w:rFonts w:asciiTheme="minorHAnsi" w:eastAsiaTheme="majorEastAsia" w:hAnsiTheme="minorHAnsi" w:cstheme="minorHAnsi"/>
          <w:szCs w:val="21"/>
        </w:rPr>
        <w:t>月</w:t>
      </w:r>
      <w:r>
        <w:rPr>
          <w:rFonts w:asciiTheme="minorHAnsi" w:eastAsiaTheme="majorEastAsia" w:hAnsiTheme="minorHAnsi" w:cstheme="minorHAnsi"/>
          <w:szCs w:val="21"/>
        </w:rPr>
        <w:t>15</w:t>
      </w:r>
      <w:r>
        <w:rPr>
          <w:rFonts w:asciiTheme="minorHAnsi" w:eastAsiaTheme="majorEastAsia" w:hAnsiTheme="minorHAnsi" w:cstheme="minorHAnsi"/>
          <w:szCs w:val="21"/>
        </w:rPr>
        <w:t>日；</w:t>
      </w:r>
      <w:r>
        <w:rPr>
          <w:rFonts w:asciiTheme="minorHAnsi" w:eastAsiaTheme="majorEastAsia" w:hAnsiTheme="minorHAnsi" w:cstheme="minorHAnsi"/>
          <w:szCs w:val="21"/>
        </w:rPr>
        <w:t>2</w:t>
      </w:r>
      <w:r>
        <w:rPr>
          <w:rFonts w:asciiTheme="minorHAnsi" w:eastAsiaTheme="majorEastAsia" w:hAnsiTheme="minorHAnsi" w:cstheme="minorHAnsi"/>
          <w:szCs w:val="21"/>
        </w:rPr>
        <w:t>月项目</w:t>
      </w:r>
      <w:r>
        <w:rPr>
          <w:rFonts w:asciiTheme="minorHAnsi" w:eastAsiaTheme="majorEastAsia" w:hAnsiTheme="minorHAnsi" w:cstheme="minorHAnsi"/>
          <w:szCs w:val="21"/>
        </w:rPr>
        <w:t>2023</w:t>
      </w:r>
      <w:r>
        <w:rPr>
          <w:rFonts w:asciiTheme="minorHAnsi" w:eastAsiaTheme="majorEastAsia" w:hAnsiTheme="minorHAnsi" w:cstheme="minorHAnsi"/>
          <w:szCs w:val="21"/>
        </w:rPr>
        <w:t>年</w:t>
      </w:r>
      <w:r>
        <w:rPr>
          <w:rFonts w:asciiTheme="minorHAnsi" w:eastAsiaTheme="majorEastAsia" w:hAnsiTheme="minorHAnsi" w:cstheme="minorHAnsi"/>
          <w:szCs w:val="21"/>
        </w:rPr>
        <w:t>11</w:t>
      </w:r>
      <w:r>
        <w:rPr>
          <w:rFonts w:asciiTheme="minorHAnsi" w:eastAsiaTheme="majorEastAsia" w:hAnsiTheme="minorHAnsi" w:cstheme="minorHAnsi"/>
          <w:szCs w:val="21"/>
        </w:rPr>
        <w:t>月</w:t>
      </w:r>
      <w:r>
        <w:rPr>
          <w:rFonts w:asciiTheme="minorHAnsi" w:eastAsiaTheme="majorEastAsia" w:hAnsiTheme="minorHAnsi" w:cstheme="minorHAnsi"/>
          <w:szCs w:val="21"/>
        </w:rPr>
        <w:t>15</w:t>
      </w:r>
      <w:r>
        <w:rPr>
          <w:rFonts w:asciiTheme="minorHAnsi" w:eastAsiaTheme="majorEastAsia" w:hAnsiTheme="minorHAnsi" w:cstheme="minorHAnsi"/>
          <w:szCs w:val="21"/>
        </w:rPr>
        <w:t>日</w:t>
      </w:r>
    </w:p>
    <w:p w:rsidR="00AC7E28" w:rsidRDefault="00AC7E28">
      <w:pPr>
        <w:pStyle w:val="ad"/>
        <w:spacing w:line="360" w:lineRule="auto"/>
        <w:ind w:left="210" w:firstLineChars="0" w:firstLine="0"/>
        <w:rPr>
          <w:rFonts w:asciiTheme="minorHAnsi" w:eastAsiaTheme="majorEastAsia" w:hAnsiTheme="minorHAnsi" w:cstheme="minorHAnsi"/>
          <w:b/>
          <w:kern w:val="0"/>
          <w:szCs w:val="21"/>
        </w:rPr>
      </w:pPr>
    </w:p>
    <w:p w:rsidR="00AC7E28" w:rsidRDefault="001A66CA">
      <w:pPr>
        <w:widowControl/>
        <w:spacing w:line="360" w:lineRule="auto"/>
        <w:jc w:val="left"/>
        <w:rPr>
          <w:rStyle w:val="ab"/>
          <w:rFonts w:asciiTheme="minorHAnsi" w:hAnsiTheme="minorHAnsi" w:cs="SimSun"/>
          <w:color w:val="auto"/>
          <w:kern w:val="0"/>
          <w:szCs w:val="21"/>
        </w:rPr>
      </w:pPr>
      <w:r>
        <w:rPr>
          <w:rStyle w:val="ab"/>
          <w:rFonts w:asciiTheme="minorHAnsi" w:hAnsiTheme="minorHAnsi" w:cs="SimSun" w:hint="eastAsia"/>
          <w:color w:val="auto"/>
          <w:kern w:val="0"/>
          <w:szCs w:val="21"/>
        </w:rPr>
        <w:t>———————————————————————————————————————</w:t>
      </w:r>
    </w:p>
    <w:p w:rsidR="00AC7E28" w:rsidRDefault="00AC7E28">
      <w:pPr>
        <w:spacing w:line="360" w:lineRule="auto"/>
        <w:ind w:left="360"/>
        <w:rPr>
          <w:rFonts w:asciiTheme="minorHAnsi" w:eastAsiaTheme="majorEastAsia" w:hAnsiTheme="minorHAnsi" w:cstheme="minorHAnsi"/>
          <w:szCs w:val="21"/>
        </w:rPr>
      </w:pPr>
    </w:p>
    <w:p w:rsidR="00AC7E28" w:rsidRDefault="001A66CA">
      <w:pPr>
        <w:spacing w:line="360" w:lineRule="auto"/>
        <w:rPr>
          <w:rFonts w:asciiTheme="minorHAnsi" w:hAnsiTheme="minorHAnsi" w:cs="Calibri"/>
          <w:kern w:val="0"/>
          <w:sz w:val="22"/>
        </w:rPr>
      </w:pPr>
      <w:r>
        <w:rPr>
          <w:rFonts w:asciiTheme="minorHAnsi" w:hAnsiTheme="minorHAnsi" w:cs="SimSun"/>
          <w:kern w:val="0"/>
          <w:sz w:val="20"/>
          <w:szCs w:val="21"/>
        </w:rPr>
        <w:t>全美国际教育协会官网：</w:t>
      </w:r>
      <w:hyperlink r:id="rId12"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rsidR="00AC7E28" w:rsidRDefault="001A66CA">
      <w:pPr>
        <w:spacing w:line="360" w:lineRule="auto"/>
        <w:rPr>
          <w:rFonts w:asciiTheme="minorHAnsi" w:hAnsiTheme="minorHAnsi" w:cs="SimSun"/>
          <w:kern w:val="0"/>
          <w:sz w:val="20"/>
          <w:szCs w:val="21"/>
        </w:rPr>
      </w:pPr>
      <w:r>
        <w:rPr>
          <w:rFonts w:asciiTheme="minorHAnsi" w:hAnsiTheme="minorHAnsi" w:cs="SimSun"/>
          <w:kern w:val="0"/>
          <w:sz w:val="20"/>
          <w:szCs w:val="21"/>
        </w:rPr>
        <w:t>全美国际教育协会官微：全美国际访学微刊</w:t>
      </w:r>
    </w:p>
    <w:p w:rsidR="00AC7E28" w:rsidRDefault="001A66CA">
      <w:pPr>
        <w:widowControl/>
        <w:spacing w:line="360" w:lineRule="auto"/>
        <w:jc w:val="left"/>
        <w:rPr>
          <w:rFonts w:asciiTheme="minorHAnsi" w:hAnsiTheme="minorHAnsi" w:cs="Calibri"/>
          <w:kern w:val="0"/>
          <w:sz w:val="22"/>
        </w:rPr>
      </w:pPr>
      <w:r>
        <w:rPr>
          <w:rFonts w:asciiTheme="minorHAnsi" w:hAnsiTheme="minorHAnsi" w:cs="SimSun"/>
          <w:kern w:val="0"/>
          <w:sz w:val="20"/>
          <w:szCs w:val="21"/>
        </w:rPr>
        <w:t>项目邮箱咨询：</w:t>
      </w:r>
      <w:hyperlink r:id="rId13" w:history="1">
        <w:r>
          <w:rPr>
            <w:rStyle w:val="ab"/>
            <w:rFonts w:ascii="Calibri" w:hAnsi="Calibri" w:cs="Calibri"/>
            <w:kern w:val="0"/>
            <w:sz w:val="22"/>
          </w:rPr>
          <w:t>visituc</w:t>
        </w:r>
        <w:r>
          <w:rPr>
            <w:rStyle w:val="ab"/>
            <w:rFonts w:ascii="Calibri" w:hAnsi="Calibri" w:cs="Calibri" w:hint="eastAsia"/>
            <w:kern w:val="0"/>
            <w:sz w:val="22"/>
          </w:rPr>
          <w:t>sd</w:t>
        </w:r>
        <w:r>
          <w:rPr>
            <w:rStyle w:val="ab"/>
            <w:rFonts w:ascii="Calibri" w:hAnsi="Calibri" w:cs="Calibri"/>
            <w:kern w:val="0"/>
            <w:sz w:val="22"/>
          </w:rPr>
          <w:t>@yeah.net</w:t>
        </w:r>
      </w:hyperlink>
      <w:r>
        <w:rPr>
          <w:rStyle w:val="ab"/>
          <w:rFonts w:asciiTheme="minorHAnsi" w:hAnsiTheme="minorHAnsi"/>
        </w:rPr>
        <w:t xml:space="preserve"> </w:t>
      </w:r>
      <w:r>
        <w:rPr>
          <w:rFonts w:asciiTheme="minorHAnsi" w:hAnsiTheme="minorHAnsi"/>
        </w:rPr>
        <w:t xml:space="preserve"> </w:t>
      </w:r>
    </w:p>
    <w:sectPr w:rsidR="00AC7E28">
      <w:headerReference w:type="default" r:id="rId14"/>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CA" w:rsidRDefault="001A66CA">
      <w:r>
        <w:separator/>
      </w:r>
    </w:p>
  </w:endnote>
  <w:endnote w:type="continuationSeparator" w:id="0">
    <w:p w:rsidR="001A66CA" w:rsidRDefault="001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CA" w:rsidRDefault="001A66CA">
      <w:r>
        <w:separator/>
      </w:r>
    </w:p>
  </w:footnote>
  <w:footnote w:type="continuationSeparator" w:id="0">
    <w:p w:rsidR="001A66CA" w:rsidRDefault="001A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28" w:rsidRDefault="00AC7E28">
    <w:pPr>
      <w:spacing w:line="140" w:lineRule="atLeast"/>
      <w:ind w:rightChars="-160" w:right="-336"/>
      <w:rPr>
        <w:rFonts w:ascii="Microsoft YaHei" w:eastAsia="Microsoft YaHei" w:hAnsi="Microsoft YaHei"/>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6E78497D"/>
    <w:multiLevelType w:val="multilevel"/>
    <w:tmpl w:val="6E7849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90A"/>
    <w:rsid w:val="00006712"/>
    <w:rsid w:val="000067A6"/>
    <w:rsid w:val="00010F31"/>
    <w:rsid w:val="0001507A"/>
    <w:rsid w:val="000169DD"/>
    <w:rsid w:val="00020D7D"/>
    <w:rsid w:val="000224CC"/>
    <w:rsid w:val="00022AFD"/>
    <w:rsid w:val="00022EC3"/>
    <w:rsid w:val="000230BD"/>
    <w:rsid w:val="00023476"/>
    <w:rsid w:val="000236D2"/>
    <w:rsid w:val="00024C64"/>
    <w:rsid w:val="00025206"/>
    <w:rsid w:val="0003068E"/>
    <w:rsid w:val="00030A02"/>
    <w:rsid w:val="00031403"/>
    <w:rsid w:val="00031C8C"/>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55D6D"/>
    <w:rsid w:val="00060047"/>
    <w:rsid w:val="0006181E"/>
    <w:rsid w:val="00065242"/>
    <w:rsid w:val="00066B59"/>
    <w:rsid w:val="00067D4B"/>
    <w:rsid w:val="000744D6"/>
    <w:rsid w:val="000820F9"/>
    <w:rsid w:val="000840CC"/>
    <w:rsid w:val="000860BB"/>
    <w:rsid w:val="00087DB0"/>
    <w:rsid w:val="0009206E"/>
    <w:rsid w:val="000954F4"/>
    <w:rsid w:val="00097910"/>
    <w:rsid w:val="00097FB0"/>
    <w:rsid w:val="000A0A86"/>
    <w:rsid w:val="000A2A22"/>
    <w:rsid w:val="000A3597"/>
    <w:rsid w:val="000A4030"/>
    <w:rsid w:val="000A4429"/>
    <w:rsid w:val="000A5251"/>
    <w:rsid w:val="000A5300"/>
    <w:rsid w:val="000B1A29"/>
    <w:rsid w:val="000B24CB"/>
    <w:rsid w:val="000B34D6"/>
    <w:rsid w:val="000B65E2"/>
    <w:rsid w:val="000C058A"/>
    <w:rsid w:val="000C0A27"/>
    <w:rsid w:val="000C2F7C"/>
    <w:rsid w:val="000C3F5B"/>
    <w:rsid w:val="000C4E56"/>
    <w:rsid w:val="000C5C18"/>
    <w:rsid w:val="000C7850"/>
    <w:rsid w:val="000C7F9A"/>
    <w:rsid w:val="000D1A58"/>
    <w:rsid w:val="000D3060"/>
    <w:rsid w:val="000D4BC5"/>
    <w:rsid w:val="000D65D6"/>
    <w:rsid w:val="000E1209"/>
    <w:rsid w:val="000E192A"/>
    <w:rsid w:val="000E4C3F"/>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263"/>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2F9"/>
    <w:rsid w:val="0017377D"/>
    <w:rsid w:val="001738F0"/>
    <w:rsid w:val="00175F78"/>
    <w:rsid w:val="00176F21"/>
    <w:rsid w:val="00182E04"/>
    <w:rsid w:val="001834A2"/>
    <w:rsid w:val="00183A23"/>
    <w:rsid w:val="00186190"/>
    <w:rsid w:val="00192C0F"/>
    <w:rsid w:val="00195824"/>
    <w:rsid w:val="001A0C7A"/>
    <w:rsid w:val="001A2636"/>
    <w:rsid w:val="001A281F"/>
    <w:rsid w:val="001A66CA"/>
    <w:rsid w:val="001A7D56"/>
    <w:rsid w:val="001B1730"/>
    <w:rsid w:val="001B1DAA"/>
    <w:rsid w:val="001B2069"/>
    <w:rsid w:val="001B600B"/>
    <w:rsid w:val="001C1A51"/>
    <w:rsid w:val="001C6985"/>
    <w:rsid w:val="001D2C48"/>
    <w:rsid w:val="001D4042"/>
    <w:rsid w:val="001D458C"/>
    <w:rsid w:val="001D4EF4"/>
    <w:rsid w:val="001D74CC"/>
    <w:rsid w:val="001E0063"/>
    <w:rsid w:val="001E31D7"/>
    <w:rsid w:val="001E321D"/>
    <w:rsid w:val="001E4F6C"/>
    <w:rsid w:val="001E5485"/>
    <w:rsid w:val="001E5D98"/>
    <w:rsid w:val="001E6096"/>
    <w:rsid w:val="001F029D"/>
    <w:rsid w:val="001F49A8"/>
    <w:rsid w:val="001F5524"/>
    <w:rsid w:val="00201963"/>
    <w:rsid w:val="00202030"/>
    <w:rsid w:val="00203BFF"/>
    <w:rsid w:val="00206418"/>
    <w:rsid w:val="00212F9E"/>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2AD9"/>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97E2B"/>
    <w:rsid w:val="002A1BDF"/>
    <w:rsid w:val="002A1E3E"/>
    <w:rsid w:val="002A33E6"/>
    <w:rsid w:val="002A402F"/>
    <w:rsid w:val="002A795E"/>
    <w:rsid w:val="002B5C48"/>
    <w:rsid w:val="002B61DD"/>
    <w:rsid w:val="002B7076"/>
    <w:rsid w:val="002B7714"/>
    <w:rsid w:val="002C2028"/>
    <w:rsid w:val="002C229B"/>
    <w:rsid w:val="002C27D4"/>
    <w:rsid w:val="002C3134"/>
    <w:rsid w:val="002C500D"/>
    <w:rsid w:val="002C5793"/>
    <w:rsid w:val="002C6AEB"/>
    <w:rsid w:val="002C722D"/>
    <w:rsid w:val="002D04D0"/>
    <w:rsid w:val="002D3409"/>
    <w:rsid w:val="002D5E95"/>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65639"/>
    <w:rsid w:val="00371B64"/>
    <w:rsid w:val="003738EA"/>
    <w:rsid w:val="00373B7C"/>
    <w:rsid w:val="00375491"/>
    <w:rsid w:val="0037672C"/>
    <w:rsid w:val="00376E91"/>
    <w:rsid w:val="003822A8"/>
    <w:rsid w:val="00383DCC"/>
    <w:rsid w:val="00386A4E"/>
    <w:rsid w:val="00386C51"/>
    <w:rsid w:val="00387362"/>
    <w:rsid w:val="00390C9A"/>
    <w:rsid w:val="00390FCA"/>
    <w:rsid w:val="00392494"/>
    <w:rsid w:val="00394A95"/>
    <w:rsid w:val="00395CD2"/>
    <w:rsid w:val="00396306"/>
    <w:rsid w:val="00397742"/>
    <w:rsid w:val="00397891"/>
    <w:rsid w:val="003A6BB9"/>
    <w:rsid w:val="003B07D0"/>
    <w:rsid w:val="003B4151"/>
    <w:rsid w:val="003B669C"/>
    <w:rsid w:val="003B7583"/>
    <w:rsid w:val="003B786E"/>
    <w:rsid w:val="003C37BA"/>
    <w:rsid w:val="003C6EF7"/>
    <w:rsid w:val="003D092D"/>
    <w:rsid w:val="003D0F7B"/>
    <w:rsid w:val="003D0FE9"/>
    <w:rsid w:val="003D1C70"/>
    <w:rsid w:val="003D2BCE"/>
    <w:rsid w:val="003D4037"/>
    <w:rsid w:val="003D4529"/>
    <w:rsid w:val="003D4B46"/>
    <w:rsid w:val="003D5F48"/>
    <w:rsid w:val="003E01B3"/>
    <w:rsid w:val="003E04B1"/>
    <w:rsid w:val="003E3199"/>
    <w:rsid w:val="003E4C38"/>
    <w:rsid w:val="003E5522"/>
    <w:rsid w:val="003E7DA0"/>
    <w:rsid w:val="003F050A"/>
    <w:rsid w:val="003F059B"/>
    <w:rsid w:val="003F50D1"/>
    <w:rsid w:val="003F5F88"/>
    <w:rsid w:val="00401B67"/>
    <w:rsid w:val="0040389D"/>
    <w:rsid w:val="0040450B"/>
    <w:rsid w:val="0041273F"/>
    <w:rsid w:val="00416E56"/>
    <w:rsid w:val="0041724E"/>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A69CD"/>
    <w:rsid w:val="004B49EE"/>
    <w:rsid w:val="004B4D89"/>
    <w:rsid w:val="004B516E"/>
    <w:rsid w:val="004C0796"/>
    <w:rsid w:val="004C0E26"/>
    <w:rsid w:val="004C343D"/>
    <w:rsid w:val="004C5277"/>
    <w:rsid w:val="004C5634"/>
    <w:rsid w:val="004C6632"/>
    <w:rsid w:val="004D2423"/>
    <w:rsid w:val="004D314E"/>
    <w:rsid w:val="004D3884"/>
    <w:rsid w:val="004D5BA8"/>
    <w:rsid w:val="004D5BBA"/>
    <w:rsid w:val="004D654E"/>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99F"/>
    <w:rsid w:val="00587D18"/>
    <w:rsid w:val="00593143"/>
    <w:rsid w:val="00594449"/>
    <w:rsid w:val="00594C58"/>
    <w:rsid w:val="005966E9"/>
    <w:rsid w:val="00596D1A"/>
    <w:rsid w:val="005A31F5"/>
    <w:rsid w:val="005A65C8"/>
    <w:rsid w:val="005A6A9F"/>
    <w:rsid w:val="005B2979"/>
    <w:rsid w:val="005B5847"/>
    <w:rsid w:val="005B5D60"/>
    <w:rsid w:val="005B69C2"/>
    <w:rsid w:val="005C272C"/>
    <w:rsid w:val="005C27A1"/>
    <w:rsid w:val="005C3BCA"/>
    <w:rsid w:val="005C67D4"/>
    <w:rsid w:val="005C68A7"/>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167"/>
    <w:rsid w:val="006107DC"/>
    <w:rsid w:val="0061228A"/>
    <w:rsid w:val="00617A76"/>
    <w:rsid w:val="00621ED0"/>
    <w:rsid w:val="00622238"/>
    <w:rsid w:val="0062266A"/>
    <w:rsid w:val="006247DE"/>
    <w:rsid w:val="00624BB2"/>
    <w:rsid w:val="00631511"/>
    <w:rsid w:val="006316FD"/>
    <w:rsid w:val="0063217A"/>
    <w:rsid w:val="00632329"/>
    <w:rsid w:val="006361BC"/>
    <w:rsid w:val="00636A3C"/>
    <w:rsid w:val="00637AD1"/>
    <w:rsid w:val="00642CD5"/>
    <w:rsid w:val="00643169"/>
    <w:rsid w:val="00644F2E"/>
    <w:rsid w:val="006452B3"/>
    <w:rsid w:val="00645792"/>
    <w:rsid w:val="006551A7"/>
    <w:rsid w:val="0065585D"/>
    <w:rsid w:val="00655B51"/>
    <w:rsid w:val="006567A5"/>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1AB6"/>
    <w:rsid w:val="006A2B5F"/>
    <w:rsid w:val="006A32C4"/>
    <w:rsid w:val="006A72B8"/>
    <w:rsid w:val="006B576E"/>
    <w:rsid w:val="006B6264"/>
    <w:rsid w:val="006C127C"/>
    <w:rsid w:val="006C1F05"/>
    <w:rsid w:val="006C2070"/>
    <w:rsid w:val="006C4426"/>
    <w:rsid w:val="006C54FD"/>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76E7"/>
    <w:rsid w:val="00720659"/>
    <w:rsid w:val="00721EB6"/>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22A7"/>
    <w:rsid w:val="00785B98"/>
    <w:rsid w:val="00785C31"/>
    <w:rsid w:val="007863D2"/>
    <w:rsid w:val="00793276"/>
    <w:rsid w:val="00793833"/>
    <w:rsid w:val="007968A7"/>
    <w:rsid w:val="007969A5"/>
    <w:rsid w:val="007A01B4"/>
    <w:rsid w:val="007A03BE"/>
    <w:rsid w:val="007A07E5"/>
    <w:rsid w:val="007A0C5C"/>
    <w:rsid w:val="007A136C"/>
    <w:rsid w:val="007A385D"/>
    <w:rsid w:val="007A3D2E"/>
    <w:rsid w:val="007A3E79"/>
    <w:rsid w:val="007A463F"/>
    <w:rsid w:val="007A5F86"/>
    <w:rsid w:val="007A7362"/>
    <w:rsid w:val="007B0667"/>
    <w:rsid w:val="007B5A17"/>
    <w:rsid w:val="007B648A"/>
    <w:rsid w:val="007B7729"/>
    <w:rsid w:val="007C2153"/>
    <w:rsid w:val="007C3FED"/>
    <w:rsid w:val="007C42BE"/>
    <w:rsid w:val="007C66DE"/>
    <w:rsid w:val="007D0768"/>
    <w:rsid w:val="007D224F"/>
    <w:rsid w:val="007D42D0"/>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36B16"/>
    <w:rsid w:val="008432ED"/>
    <w:rsid w:val="00843F7D"/>
    <w:rsid w:val="008450F3"/>
    <w:rsid w:val="00847D03"/>
    <w:rsid w:val="00855260"/>
    <w:rsid w:val="00860271"/>
    <w:rsid w:val="0086227D"/>
    <w:rsid w:val="008630C6"/>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7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0D"/>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178D"/>
    <w:rsid w:val="0098274E"/>
    <w:rsid w:val="00983752"/>
    <w:rsid w:val="00983EF6"/>
    <w:rsid w:val="009842C2"/>
    <w:rsid w:val="00985B74"/>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06A1"/>
    <w:rsid w:val="009D6756"/>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4D0"/>
    <w:rsid w:val="00A2358C"/>
    <w:rsid w:val="00A2398B"/>
    <w:rsid w:val="00A256C1"/>
    <w:rsid w:val="00A2663A"/>
    <w:rsid w:val="00A30D1A"/>
    <w:rsid w:val="00A31B83"/>
    <w:rsid w:val="00A31C85"/>
    <w:rsid w:val="00A32C2E"/>
    <w:rsid w:val="00A33A9E"/>
    <w:rsid w:val="00A45DC2"/>
    <w:rsid w:val="00A5260B"/>
    <w:rsid w:val="00A61F62"/>
    <w:rsid w:val="00A623DF"/>
    <w:rsid w:val="00A62D1A"/>
    <w:rsid w:val="00A64903"/>
    <w:rsid w:val="00A67B5E"/>
    <w:rsid w:val="00A71385"/>
    <w:rsid w:val="00A72E16"/>
    <w:rsid w:val="00A73593"/>
    <w:rsid w:val="00A73893"/>
    <w:rsid w:val="00A73AD6"/>
    <w:rsid w:val="00A74436"/>
    <w:rsid w:val="00A76003"/>
    <w:rsid w:val="00A766E2"/>
    <w:rsid w:val="00A76D78"/>
    <w:rsid w:val="00A83140"/>
    <w:rsid w:val="00A843DA"/>
    <w:rsid w:val="00A84830"/>
    <w:rsid w:val="00A8598E"/>
    <w:rsid w:val="00A91457"/>
    <w:rsid w:val="00A955D9"/>
    <w:rsid w:val="00A96197"/>
    <w:rsid w:val="00AA2334"/>
    <w:rsid w:val="00AA4DC4"/>
    <w:rsid w:val="00AB05C6"/>
    <w:rsid w:val="00AB3244"/>
    <w:rsid w:val="00AB66D7"/>
    <w:rsid w:val="00AB694F"/>
    <w:rsid w:val="00AC32C6"/>
    <w:rsid w:val="00AC7E28"/>
    <w:rsid w:val="00AD5601"/>
    <w:rsid w:val="00AD7BA1"/>
    <w:rsid w:val="00AE0267"/>
    <w:rsid w:val="00AF1933"/>
    <w:rsid w:val="00AF5247"/>
    <w:rsid w:val="00AF78C6"/>
    <w:rsid w:val="00AF7CB4"/>
    <w:rsid w:val="00B00961"/>
    <w:rsid w:val="00B01ADE"/>
    <w:rsid w:val="00B06BA6"/>
    <w:rsid w:val="00B12237"/>
    <w:rsid w:val="00B12F3C"/>
    <w:rsid w:val="00B133E0"/>
    <w:rsid w:val="00B15630"/>
    <w:rsid w:val="00B21C23"/>
    <w:rsid w:val="00B22EB0"/>
    <w:rsid w:val="00B23F81"/>
    <w:rsid w:val="00B24A6A"/>
    <w:rsid w:val="00B24FF7"/>
    <w:rsid w:val="00B2543C"/>
    <w:rsid w:val="00B26192"/>
    <w:rsid w:val="00B262CD"/>
    <w:rsid w:val="00B27B19"/>
    <w:rsid w:val="00B27D9C"/>
    <w:rsid w:val="00B316D1"/>
    <w:rsid w:val="00B33B11"/>
    <w:rsid w:val="00B33C5E"/>
    <w:rsid w:val="00B355CB"/>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5EB6"/>
    <w:rsid w:val="00B8765A"/>
    <w:rsid w:val="00B9387D"/>
    <w:rsid w:val="00B955B3"/>
    <w:rsid w:val="00BA15F6"/>
    <w:rsid w:val="00BB0CAA"/>
    <w:rsid w:val="00BB11A8"/>
    <w:rsid w:val="00BB2026"/>
    <w:rsid w:val="00BB3B92"/>
    <w:rsid w:val="00BB798A"/>
    <w:rsid w:val="00BC1BD9"/>
    <w:rsid w:val="00BC2BC9"/>
    <w:rsid w:val="00BC3B43"/>
    <w:rsid w:val="00BC52DF"/>
    <w:rsid w:val="00BC5535"/>
    <w:rsid w:val="00BD0BB7"/>
    <w:rsid w:val="00BD1289"/>
    <w:rsid w:val="00BD21C2"/>
    <w:rsid w:val="00BD3F00"/>
    <w:rsid w:val="00BD6A1A"/>
    <w:rsid w:val="00BE02A7"/>
    <w:rsid w:val="00BE0B8D"/>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174C2"/>
    <w:rsid w:val="00C22473"/>
    <w:rsid w:val="00C22E2C"/>
    <w:rsid w:val="00C25076"/>
    <w:rsid w:val="00C277CB"/>
    <w:rsid w:val="00C3376D"/>
    <w:rsid w:val="00C34A52"/>
    <w:rsid w:val="00C369C9"/>
    <w:rsid w:val="00C40DC7"/>
    <w:rsid w:val="00C444EA"/>
    <w:rsid w:val="00C45521"/>
    <w:rsid w:val="00C50DF8"/>
    <w:rsid w:val="00C5114A"/>
    <w:rsid w:val="00C53125"/>
    <w:rsid w:val="00C55BB5"/>
    <w:rsid w:val="00C57F33"/>
    <w:rsid w:val="00C64953"/>
    <w:rsid w:val="00C7370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1EC"/>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4113"/>
    <w:rsid w:val="00D651FF"/>
    <w:rsid w:val="00D65A32"/>
    <w:rsid w:val="00D71DEB"/>
    <w:rsid w:val="00D7374F"/>
    <w:rsid w:val="00D73882"/>
    <w:rsid w:val="00D74A71"/>
    <w:rsid w:val="00D80609"/>
    <w:rsid w:val="00D82BB6"/>
    <w:rsid w:val="00D83EBA"/>
    <w:rsid w:val="00D8505B"/>
    <w:rsid w:val="00D85062"/>
    <w:rsid w:val="00D85BE4"/>
    <w:rsid w:val="00D956BF"/>
    <w:rsid w:val="00D96CBF"/>
    <w:rsid w:val="00DA100A"/>
    <w:rsid w:val="00DA205E"/>
    <w:rsid w:val="00DA25AD"/>
    <w:rsid w:val="00DA41DB"/>
    <w:rsid w:val="00DA73E5"/>
    <w:rsid w:val="00DA7689"/>
    <w:rsid w:val="00DB0090"/>
    <w:rsid w:val="00DB1679"/>
    <w:rsid w:val="00DC2F1C"/>
    <w:rsid w:val="00DC2F84"/>
    <w:rsid w:val="00DC4596"/>
    <w:rsid w:val="00DC4BA2"/>
    <w:rsid w:val="00DC6B7F"/>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4CF5"/>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66FC"/>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2886"/>
    <w:rsid w:val="00F24A30"/>
    <w:rsid w:val="00F27587"/>
    <w:rsid w:val="00F307F9"/>
    <w:rsid w:val="00F3131F"/>
    <w:rsid w:val="00F32538"/>
    <w:rsid w:val="00F34A00"/>
    <w:rsid w:val="00F34D93"/>
    <w:rsid w:val="00F4320A"/>
    <w:rsid w:val="00F435BA"/>
    <w:rsid w:val="00F4389F"/>
    <w:rsid w:val="00F4431B"/>
    <w:rsid w:val="00F60CF6"/>
    <w:rsid w:val="00F62AEB"/>
    <w:rsid w:val="00F639C2"/>
    <w:rsid w:val="00F655F3"/>
    <w:rsid w:val="00F66A6D"/>
    <w:rsid w:val="00F66BA3"/>
    <w:rsid w:val="00F707BD"/>
    <w:rsid w:val="00F72010"/>
    <w:rsid w:val="00F74439"/>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29F2"/>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21047ED1"/>
    <w:rsid w:val="26C7050D"/>
    <w:rsid w:val="297F38ED"/>
    <w:rsid w:val="31386135"/>
    <w:rsid w:val="3BF561E7"/>
    <w:rsid w:val="3C962C19"/>
    <w:rsid w:val="3FFD2408"/>
    <w:rsid w:val="484C4B90"/>
    <w:rsid w:val="48DC283F"/>
    <w:rsid w:val="4AE32CD6"/>
    <w:rsid w:val="4C1F304A"/>
    <w:rsid w:val="546B3CFC"/>
    <w:rsid w:val="6000160F"/>
    <w:rsid w:val="62B14C4E"/>
    <w:rsid w:val="63BA0C03"/>
    <w:rsid w:val="6E081C2E"/>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paragraph" w:styleId="2">
    <w:name w:val="heading 2"/>
    <w:basedOn w:val="a"/>
    <w:next w:val="a"/>
    <w:qFormat/>
    <w:pPr>
      <w:widowControl/>
      <w:spacing w:before="100" w:beforeAutospacing="1" w:after="100" w:afterAutospacing="1"/>
      <w:jc w:val="left"/>
      <w:outlineLvl w:val="1"/>
    </w:pPr>
    <w:rPr>
      <w:rFonts w:ascii="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widowControl/>
      <w:spacing w:before="100" w:beforeAutospacing="1" w:after="100" w:afterAutospacing="1"/>
      <w:jc w:val="left"/>
    </w:pPr>
    <w:rPr>
      <w:rFonts w:ascii="SimSun" w:hAnsi="SimSun" w:cs="SimSun"/>
      <w:kern w:val="0"/>
      <w:sz w:val="24"/>
    </w:rPr>
  </w:style>
  <w:style w:type="paragraph" w:styleId="20">
    <w:name w:val="Body Text Indent 2"/>
    <w:basedOn w:val="a"/>
    <w:qFormat/>
    <w:pPr>
      <w:widowControl/>
      <w:spacing w:before="100" w:beforeAutospacing="1" w:after="100" w:afterAutospacing="1"/>
      <w:jc w:val="left"/>
    </w:pPr>
    <w:rPr>
      <w:rFonts w:ascii="SimSun" w:hAnsi="SimSun" w:cs="SimSun"/>
      <w:kern w:val="0"/>
      <w:sz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0"/>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bCs/>
    </w:rPr>
  </w:style>
  <w:style w:type="character" w:styleId="ab">
    <w:name w:val="Hyperlink"/>
    <w:qFormat/>
    <w:rPr>
      <w:color w:val="0068B7"/>
      <w:u w:val="none"/>
    </w:rPr>
  </w:style>
  <w:style w:type="character" w:styleId="ac">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d">
    <w:name w:val="List Paragraph"/>
    <w:basedOn w:val="a"/>
    <w:uiPriority w:val="34"/>
    <w:qFormat/>
    <w:pPr>
      <w:ind w:firstLineChars="200" w:firstLine="420"/>
    </w:pPr>
  </w:style>
  <w:style w:type="character" w:customStyle="1" w:styleId="Char">
    <w:name w:val="메모 텍스트 Char"/>
    <w:basedOn w:val="a0"/>
    <w:link w:val="a3"/>
    <w:qFormat/>
    <w:rPr>
      <w:kern w:val="2"/>
      <w:sz w:val="21"/>
      <w:szCs w:val="24"/>
    </w:rPr>
  </w:style>
  <w:style w:type="character" w:customStyle="1" w:styleId="Char0">
    <w:name w:val="메모 주제 Char"/>
    <w:basedOn w:val="Char"/>
    <w:link w:val="a8"/>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paragraph" w:styleId="2">
    <w:name w:val="heading 2"/>
    <w:basedOn w:val="a"/>
    <w:next w:val="a"/>
    <w:qFormat/>
    <w:pPr>
      <w:widowControl/>
      <w:spacing w:before="100" w:beforeAutospacing="1" w:after="100" w:afterAutospacing="1"/>
      <w:jc w:val="left"/>
      <w:outlineLvl w:val="1"/>
    </w:pPr>
    <w:rPr>
      <w:rFonts w:ascii="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widowControl/>
      <w:spacing w:before="100" w:beforeAutospacing="1" w:after="100" w:afterAutospacing="1"/>
      <w:jc w:val="left"/>
    </w:pPr>
    <w:rPr>
      <w:rFonts w:ascii="SimSun" w:hAnsi="SimSun" w:cs="SimSun"/>
      <w:kern w:val="0"/>
      <w:sz w:val="24"/>
    </w:rPr>
  </w:style>
  <w:style w:type="paragraph" w:styleId="20">
    <w:name w:val="Body Text Indent 2"/>
    <w:basedOn w:val="a"/>
    <w:qFormat/>
    <w:pPr>
      <w:widowControl/>
      <w:spacing w:before="100" w:beforeAutospacing="1" w:after="100" w:afterAutospacing="1"/>
      <w:jc w:val="left"/>
    </w:pPr>
    <w:rPr>
      <w:rFonts w:ascii="SimSun" w:hAnsi="SimSun" w:cs="SimSun"/>
      <w:kern w:val="0"/>
      <w:sz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0"/>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bCs/>
    </w:rPr>
  </w:style>
  <w:style w:type="character" w:styleId="ab">
    <w:name w:val="Hyperlink"/>
    <w:qFormat/>
    <w:rPr>
      <w:color w:val="0068B7"/>
      <w:u w:val="none"/>
    </w:rPr>
  </w:style>
  <w:style w:type="character" w:styleId="ac">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d">
    <w:name w:val="List Paragraph"/>
    <w:basedOn w:val="a"/>
    <w:uiPriority w:val="34"/>
    <w:qFormat/>
    <w:pPr>
      <w:ind w:firstLineChars="200" w:firstLine="420"/>
    </w:pPr>
  </w:style>
  <w:style w:type="character" w:customStyle="1" w:styleId="Char">
    <w:name w:val="메모 텍스트 Char"/>
    <w:basedOn w:val="a0"/>
    <w:link w:val="a3"/>
    <w:qFormat/>
    <w:rPr>
      <w:kern w:val="2"/>
      <w:sz w:val="21"/>
      <w:szCs w:val="24"/>
    </w:rPr>
  </w:style>
  <w:style w:type="character" w:customStyle="1" w:styleId="Char0">
    <w:name w:val="메모 주제 Char"/>
    <w:basedOn w:val="Char"/>
    <w:link w:val="a8"/>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situcsd@yeah.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i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e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6BD1D79E-84A4-46B1-9466-8953C434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315</Words>
  <Characters>1798</Characters>
  <Application>Microsoft Office Word</Application>
  <DocSecurity>0</DocSecurity>
  <Lines>14</Lines>
  <Paragraphs>4</Paragraphs>
  <ScaleCrop>false</ScaleCrop>
  <Company>Microsoft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Windows User</cp:lastModifiedBy>
  <cp:revision>2</cp:revision>
  <cp:lastPrinted>2011-12-16T16:54:00Z</cp:lastPrinted>
  <dcterms:created xsi:type="dcterms:W3CDTF">2019-03-29T16:14:00Z</dcterms:created>
  <dcterms:modified xsi:type="dcterms:W3CDTF">2023-09-22T12:51:00Z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