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C3" w:rsidRPr="005959C3" w:rsidRDefault="005959C3" w:rsidP="005959C3">
      <w:pPr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  <w:lang w:eastAsia="zh-CN"/>
        </w:rPr>
      </w:pPr>
      <w:bookmarkStart w:id="0" w:name="_Toc462907975"/>
      <w:r w:rsidRPr="005959C3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</w:t>
      </w:r>
      <w:r w:rsidR="00574A26">
        <w:rPr>
          <w:rFonts w:ascii="Times New Roman" w:eastAsia="標楷體" w:hAnsi="Times New Roman" w:cs="Times New Roman"/>
          <w:b/>
          <w:sz w:val="32"/>
          <w:szCs w:val="32"/>
          <w:lang w:eastAsia="zh-CN"/>
        </w:rPr>
        <w:t>201</w:t>
      </w:r>
      <w:r w:rsidR="00574A26">
        <w:rPr>
          <w:rFonts w:ascii="Times New Roman" w:eastAsia="標楷體" w:hAnsi="Times New Roman" w:cs="Times New Roman" w:hint="eastAsia"/>
          <w:b/>
          <w:sz w:val="32"/>
          <w:szCs w:val="32"/>
        </w:rPr>
        <w:t>8-2019</w:t>
      </w:r>
      <w:r w:rsidRPr="005959C3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年短期研修信息】</w:t>
      </w:r>
      <w:bookmarkEnd w:id="0"/>
    </w:p>
    <w:p w:rsidR="005959C3" w:rsidRPr="005959C3" w:rsidRDefault="005959C3" w:rsidP="005959C3">
      <w:pPr>
        <w:tabs>
          <w:tab w:val="left" w:pos="567"/>
        </w:tabs>
        <w:spacing w:beforeLines="50" w:before="180" w:afterLines="50" w:after="180" w:line="48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bookmarkStart w:id="1" w:name="_Toc462907976"/>
      <w:r w:rsidRPr="005959C3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基本信息</w:t>
      </w:r>
      <w:bookmarkEnd w:id="1"/>
    </w:p>
    <w:tbl>
      <w:tblPr>
        <w:tblW w:w="893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12"/>
        <w:gridCol w:w="3115"/>
        <w:gridCol w:w="1701"/>
        <w:gridCol w:w="2410"/>
      </w:tblGrid>
      <w:tr w:rsidR="005959C3" w:rsidRPr="005959C3" w:rsidTr="00487F6B">
        <w:trPr>
          <w:jc w:val="center"/>
        </w:trPr>
        <w:tc>
          <w:tcPr>
            <w:tcW w:w="1712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学校名称</w:t>
            </w:r>
          </w:p>
        </w:tc>
        <w:tc>
          <w:tcPr>
            <w:tcW w:w="3115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bCs/>
                <w:sz w:val="22"/>
                <w:szCs w:val="20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Cs/>
                <w:sz w:val="22"/>
                <w:szCs w:val="20"/>
                <w:lang w:eastAsia="zh-CN"/>
              </w:rPr>
              <w:t>亚洲大学</w:t>
            </w:r>
          </w:p>
        </w:tc>
        <w:tc>
          <w:tcPr>
            <w:tcW w:w="1701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承办单位</w:t>
            </w:r>
          </w:p>
        </w:tc>
        <w:tc>
          <w:tcPr>
            <w:tcW w:w="2410" w:type="dxa"/>
            <w:vAlign w:val="center"/>
          </w:tcPr>
          <w:p w:rsidR="005959C3" w:rsidRPr="005959C3" w:rsidRDefault="005959C3" w:rsidP="005959C3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標楷體" w:eastAsia="標楷體" w:hAnsi="標楷體" w:cs="Times New Roman" w:hint="eastAsia"/>
                <w:bCs/>
                <w:sz w:val="22"/>
                <w:szCs w:val="20"/>
                <w:lang w:eastAsia="zh-CN"/>
              </w:rPr>
              <w:t>两岸交育交流处</w:t>
            </w:r>
          </w:p>
        </w:tc>
      </w:tr>
      <w:tr w:rsidR="005959C3" w:rsidRPr="005959C3" w:rsidTr="00487F6B">
        <w:trPr>
          <w:jc w:val="center"/>
        </w:trPr>
        <w:tc>
          <w:tcPr>
            <w:tcW w:w="1712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联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络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人</w:t>
            </w:r>
          </w:p>
        </w:tc>
        <w:tc>
          <w:tcPr>
            <w:tcW w:w="3115" w:type="dxa"/>
            <w:vAlign w:val="center"/>
          </w:tcPr>
          <w:p w:rsidR="005959C3" w:rsidRPr="005959C3" w:rsidRDefault="00574A26" w:rsidP="005959C3">
            <w:pPr>
              <w:spacing w:line="280" w:lineRule="exact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曾滿圓</w:t>
            </w:r>
          </w:p>
        </w:tc>
        <w:tc>
          <w:tcPr>
            <w:tcW w:w="1701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电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  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邮</w:t>
            </w:r>
          </w:p>
        </w:tc>
        <w:tc>
          <w:tcPr>
            <w:tcW w:w="2410" w:type="dxa"/>
            <w:vAlign w:val="center"/>
          </w:tcPr>
          <w:p w:rsidR="005959C3" w:rsidRPr="005959C3" w:rsidRDefault="00574A26" w:rsidP="005959C3">
            <w:pPr>
              <w:spacing w:line="280" w:lineRule="exact"/>
              <w:rPr>
                <w:rFonts w:ascii="標楷體" w:eastAsia="SimSun" w:hAnsi="標楷體" w:cs="Times New Roman"/>
                <w:sz w:val="21"/>
                <w:szCs w:val="21"/>
                <w:lang w:eastAsia="zh-CN"/>
              </w:rPr>
            </w:pPr>
            <w:r>
              <w:rPr>
                <w:rFonts w:ascii="標楷體" w:eastAsia="標楷體" w:hAnsi="標楷體" w:cs="Times New Roman" w:hint="eastAsia"/>
                <w:sz w:val="21"/>
                <w:szCs w:val="21"/>
              </w:rPr>
              <w:t>acec</w:t>
            </w:r>
            <w:r w:rsidR="005959C3" w:rsidRPr="005959C3">
              <w:rPr>
                <w:rFonts w:ascii="標楷體" w:eastAsia="標楷體" w:hAnsi="標楷體" w:cs="Times New Roman"/>
                <w:sz w:val="21"/>
                <w:szCs w:val="21"/>
                <w:lang w:eastAsia="zh-CN"/>
              </w:rPr>
              <w:t>@asia.edu.tw</w:t>
            </w:r>
          </w:p>
        </w:tc>
      </w:tr>
      <w:tr w:rsidR="005959C3" w:rsidRPr="005959C3" w:rsidTr="00487F6B">
        <w:trPr>
          <w:jc w:val="center"/>
        </w:trPr>
        <w:tc>
          <w:tcPr>
            <w:tcW w:w="1712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电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  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话</w:t>
            </w:r>
          </w:p>
        </w:tc>
        <w:tc>
          <w:tcPr>
            <w:tcW w:w="3115" w:type="dxa"/>
          </w:tcPr>
          <w:p w:rsidR="005959C3" w:rsidRPr="005959C3" w:rsidRDefault="005959C3" w:rsidP="005959C3">
            <w:pPr>
              <w:spacing w:line="400" w:lineRule="exact"/>
              <w:rPr>
                <w:rFonts w:ascii="Times New Roman" w:eastAsia="標楷體" w:hAnsi="Times New Roman" w:cs="Times New Roman"/>
                <w:bCs/>
                <w:sz w:val="22"/>
                <w:szCs w:val="20"/>
              </w:rPr>
            </w:pPr>
            <w:r w:rsidRPr="005959C3">
              <w:rPr>
                <w:rFonts w:ascii="Times New Roman" w:eastAsia="標楷體" w:hAnsi="Times New Roman" w:cs="Times New Roman"/>
                <w:bCs/>
                <w:sz w:val="22"/>
                <w:szCs w:val="20"/>
                <w:lang w:eastAsia="zh-CN"/>
              </w:rPr>
              <w:t>+886-4-2332-3456 ext.6</w:t>
            </w:r>
            <w:r w:rsidR="00574A26">
              <w:rPr>
                <w:rFonts w:ascii="Times New Roman" w:eastAsia="標楷體" w:hAnsi="Times New Roman" w:cs="Times New Roman" w:hint="eastAsia"/>
                <w:bCs/>
                <w:sz w:val="22"/>
                <w:szCs w:val="20"/>
              </w:rPr>
              <w:t>253</w:t>
            </w:r>
          </w:p>
        </w:tc>
        <w:tc>
          <w:tcPr>
            <w:tcW w:w="1701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传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  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真</w:t>
            </w:r>
          </w:p>
        </w:tc>
        <w:tc>
          <w:tcPr>
            <w:tcW w:w="2410" w:type="dxa"/>
          </w:tcPr>
          <w:p w:rsidR="005959C3" w:rsidRPr="005959C3" w:rsidRDefault="005959C3" w:rsidP="005959C3">
            <w:pPr>
              <w:spacing w:line="400" w:lineRule="exact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+886-4-2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332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-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1057</w:t>
            </w:r>
          </w:p>
        </w:tc>
      </w:tr>
      <w:tr w:rsidR="005959C3" w:rsidRPr="005959C3" w:rsidTr="00487F6B">
        <w:trPr>
          <w:jc w:val="center"/>
        </w:trPr>
        <w:tc>
          <w:tcPr>
            <w:tcW w:w="1712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地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  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址</w:t>
            </w:r>
          </w:p>
        </w:tc>
        <w:tc>
          <w:tcPr>
            <w:tcW w:w="7226" w:type="dxa"/>
            <w:gridSpan w:val="3"/>
          </w:tcPr>
          <w:p w:rsidR="005959C3" w:rsidRPr="005959C3" w:rsidRDefault="005959C3" w:rsidP="005959C3">
            <w:pPr>
              <w:spacing w:line="400" w:lineRule="exact"/>
              <w:rPr>
                <w:rFonts w:ascii="Times New Roman" w:eastAsia="標楷體" w:hAnsi="Times New Roman" w:cs="Times New Roman"/>
                <w:bCs/>
                <w:sz w:val="22"/>
                <w:szCs w:val="20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Cs/>
                <w:sz w:val="22"/>
                <w:szCs w:val="20"/>
                <w:lang w:eastAsia="zh-CN"/>
              </w:rPr>
              <w:t>台湾</w:t>
            </w:r>
            <w:r w:rsidRPr="005959C3">
              <w:rPr>
                <w:rFonts w:ascii="Times New Roman" w:eastAsia="標楷體" w:hAnsi="Times New Roman" w:cs="Times New Roman"/>
                <w:bCs/>
                <w:sz w:val="22"/>
                <w:szCs w:val="20"/>
                <w:lang w:eastAsia="zh-CN"/>
              </w:rPr>
              <w:t>41354</w:t>
            </w:r>
            <w:r w:rsidRPr="005959C3">
              <w:rPr>
                <w:rFonts w:ascii="Times New Roman" w:eastAsia="標楷體" w:hAnsi="Times New Roman" w:cs="Times New Roman" w:hint="eastAsia"/>
                <w:bCs/>
                <w:sz w:val="22"/>
                <w:szCs w:val="20"/>
                <w:lang w:eastAsia="zh-CN"/>
              </w:rPr>
              <w:t>台中市雾峰区柳丰路</w:t>
            </w:r>
            <w:r w:rsidRPr="005959C3">
              <w:rPr>
                <w:rFonts w:ascii="Times New Roman" w:eastAsia="標楷體" w:hAnsi="Times New Roman" w:cs="Times New Roman"/>
                <w:bCs/>
                <w:sz w:val="22"/>
                <w:szCs w:val="20"/>
                <w:lang w:eastAsia="zh-CN"/>
              </w:rPr>
              <w:t>500</w:t>
            </w:r>
            <w:r w:rsidRPr="005959C3">
              <w:rPr>
                <w:rFonts w:ascii="Times New Roman" w:eastAsia="標楷體" w:hAnsi="Times New Roman" w:cs="Times New Roman" w:hint="eastAsia"/>
                <w:bCs/>
                <w:sz w:val="22"/>
                <w:szCs w:val="20"/>
                <w:lang w:eastAsia="zh-CN"/>
              </w:rPr>
              <w:t>号</w:t>
            </w:r>
          </w:p>
        </w:tc>
      </w:tr>
    </w:tbl>
    <w:p w:rsidR="005959C3" w:rsidRPr="005959C3" w:rsidRDefault="005959C3" w:rsidP="005959C3">
      <w:pPr>
        <w:tabs>
          <w:tab w:val="left" w:pos="567"/>
        </w:tabs>
        <w:spacing w:beforeLines="50" w:before="180" w:afterLines="50" w:after="180" w:line="48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bookmarkStart w:id="2" w:name="_Toc462907977"/>
      <w:r w:rsidRPr="005959C3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申请信息</w:t>
      </w:r>
      <w:bookmarkEnd w:id="2"/>
    </w:p>
    <w:tbl>
      <w:tblPr>
        <w:tblW w:w="9640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27"/>
        <w:gridCol w:w="2977"/>
        <w:gridCol w:w="4536"/>
      </w:tblGrid>
      <w:tr w:rsidR="005959C3" w:rsidRPr="005959C3" w:rsidTr="001A29CE">
        <w:trPr>
          <w:jc w:val="center"/>
        </w:trPr>
        <w:tc>
          <w:tcPr>
            <w:tcW w:w="2127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b/>
                <w:sz w:val="21"/>
                <w:szCs w:val="21"/>
              </w:rPr>
              <w:t>8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学年度第一学期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秋季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4536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b/>
                <w:sz w:val="21"/>
                <w:szCs w:val="21"/>
              </w:rPr>
              <w:t>9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</w:rPr>
              <w:t>學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年度第二学期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春季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>)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交换时间</w:t>
            </w:r>
          </w:p>
        </w:tc>
        <w:tc>
          <w:tcPr>
            <w:tcW w:w="2977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自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8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年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9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月至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9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年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1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月</w:t>
            </w:r>
          </w:p>
        </w:tc>
        <w:tc>
          <w:tcPr>
            <w:tcW w:w="4536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自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9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年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月至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9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年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6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月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申请截止日</w:t>
            </w:r>
          </w:p>
        </w:tc>
        <w:tc>
          <w:tcPr>
            <w:tcW w:w="2977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8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年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4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月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3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日截止</w:t>
            </w:r>
          </w:p>
        </w:tc>
        <w:tc>
          <w:tcPr>
            <w:tcW w:w="4536" w:type="dxa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201</w:t>
            </w:r>
            <w:r w:rsidR="00574A26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8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年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11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月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30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日截止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期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  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限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一次申请为一学期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可连续申请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名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   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额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1"/>
                <w:szCs w:val="21"/>
              </w:rPr>
            </w:pP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每校每学期以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30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名为限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申请资格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1"/>
                <w:szCs w:val="21"/>
              </w:rPr>
            </w:pP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凡本科、研究在学学生皆可申请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报名费用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无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本校不另收取报名费用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標楷體" w:eastAsia="標楷體" w:hAnsi="標楷體" w:cs="Times New Roman" w:hint="eastAsia"/>
                <w:b/>
                <w:sz w:val="21"/>
                <w:szCs w:val="21"/>
                <w:lang w:eastAsia="zh-CN"/>
              </w:rPr>
              <w:t>研修</w:t>
            </w:r>
            <w:r w:rsidRPr="005959C3">
              <w:rPr>
                <w:rFonts w:ascii="標楷體" w:eastAsia="標楷體" w:hAnsi="標楷體" w:cs="Times New Roman" w:hint="eastAsia"/>
                <w:b/>
                <w:sz w:val="21"/>
                <w:szCs w:val="21"/>
              </w:rPr>
              <w:t>生入學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文件</w:t>
            </w:r>
          </w:p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16"/>
                <w:szCs w:val="16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  <w:lang w:eastAsia="zh-CN"/>
              </w:rPr>
              <w:t>【请参阅附件一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</w:rPr>
              <w:t>至九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  <w:lang w:eastAsia="zh-CN"/>
              </w:rPr>
              <w:t>】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短期研修学生申请书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务必黏贴照片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 xml:space="preserve"> 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附件一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吋半身白色底照片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3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張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在校成绩单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研习计划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標楷體" w:eastAsia="標楷體" w:hAnsi="標楷體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选课单【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附件四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健康检查表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来台前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1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个月之健康检查证明应检查项目表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（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丙表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），未提供者，入台后强制自费参加医院之健康检查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 xml:space="preserve"> 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附件五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標楷體" w:eastAsia="標楷體" w:hAnsi="標楷體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学生宿舍住宿申请单暨同意书【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附件六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標楷體" w:eastAsia="標楷體" w:hAnsi="標楷體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代购寝具代购单【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附件七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短期研修学生入境通报表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附件八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  <w:p w:rsidR="005959C3" w:rsidRPr="005959C3" w:rsidRDefault="005959C3" w:rsidP="005959C3">
            <w:pPr>
              <w:numPr>
                <w:ilvl w:val="0"/>
                <w:numId w:val="1"/>
              </w:numPr>
              <w:spacing w:line="300" w:lineRule="exact"/>
              <w:ind w:left="318" w:hanging="318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数据检验列表暨声明书【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附件九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標楷體" w:eastAsia="標楷體" w:hAnsi="標楷體" w:cs="Times New Roman" w:hint="eastAsia"/>
                <w:b/>
                <w:sz w:val="21"/>
                <w:szCs w:val="21"/>
                <w:lang w:eastAsia="zh-CN"/>
              </w:rPr>
              <w:t>研修</w:t>
            </w:r>
            <w:r w:rsidRPr="005959C3">
              <w:rPr>
                <w:rFonts w:ascii="標楷體" w:eastAsia="標楷體" w:hAnsi="標楷體" w:cs="Times New Roman" w:hint="eastAsia"/>
                <w:b/>
                <w:sz w:val="21"/>
                <w:szCs w:val="21"/>
              </w:rPr>
              <w:t>生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入台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</w:rPr>
              <w:t>文件</w:t>
            </w:r>
          </w:p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16"/>
                <w:szCs w:val="16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  <w:lang w:eastAsia="zh-CN"/>
              </w:rPr>
              <w:t>【请参阅附件一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</w:rPr>
              <w:t>與二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  <w:lang w:eastAsia="zh-CN"/>
              </w:rPr>
              <w:t>】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numPr>
                <w:ilvl w:val="0"/>
                <w:numId w:val="2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大陆地区人民入出台湾地区申请书</w:t>
            </w:r>
          </w:p>
          <w:p w:rsidR="005959C3" w:rsidRPr="005959C3" w:rsidRDefault="005959C3" w:rsidP="005959C3">
            <w:pPr>
              <w:numPr>
                <w:ilvl w:val="0"/>
                <w:numId w:val="2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张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吋半身白色底照片电子文件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(2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吋证件照，限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JPG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格式，姓名为文件档名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  <w:p w:rsidR="005959C3" w:rsidRPr="005959C3" w:rsidRDefault="005959C3" w:rsidP="005959C3">
            <w:pPr>
              <w:numPr>
                <w:ilvl w:val="0"/>
                <w:numId w:val="2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大陆地区身份证之电子档案</w:t>
            </w:r>
          </w:p>
          <w:p w:rsidR="005959C3" w:rsidRPr="005959C3" w:rsidRDefault="005959C3" w:rsidP="005959C3">
            <w:pPr>
              <w:numPr>
                <w:ilvl w:val="0"/>
                <w:numId w:val="2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原学校学生证复印件之电子档案</w:t>
            </w:r>
          </w:p>
          <w:p w:rsidR="005959C3" w:rsidRPr="005959C3" w:rsidRDefault="005959C3" w:rsidP="005959C3">
            <w:pPr>
              <w:numPr>
                <w:ilvl w:val="0"/>
                <w:numId w:val="2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原学校学生在学证明正件之电子档案</w:t>
            </w:r>
          </w:p>
          <w:p w:rsidR="005959C3" w:rsidRPr="005959C3" w:rsidRDefault="005959C3" w:rsidP="005959C3">
            <w:pPr>
              <w:numPr>
                <w:ilvl w:val="0"/>
                <w:numId w:val="2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大陆地区专业人士来台从事学术交流相关活动团体名册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，</w:t>
            </w:r>
            <w:r w:rsidRPr="005959C3">
              <w:rPr>
                <w:rFonts w:ascii="標楷體" w:eastAsia="標楷體" w:hAnsi="標楷體" w:cs="Times New Roman" w:hint="eastAsia"/>
                <w:b/>
                <w:sz w:val="21"/>
                <w:szCs w:val="21"/>
                <w:lang w:eastAsia="zh-CN"/>
              </w:rPr>
              <w:t>以校为单位缴交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【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</w:rPr>
              <w:t>附件二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】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学费收费标准</w:t>
            </w:r>
          </w:p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  <w:lang w:eastAsia="zh-CN"/>
              </w:rPr>
              <w:t>【请参阅附件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三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  <w:lang w:eastAsia="zh-CN"/>
              </w:rPr>
              <w:t>】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本科生：每学分费为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2,550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元，依实际选课数计费。</w:t>
            </w:r>
          </w:p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研究生：每学分费为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4,950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元，依实际选课数计费。</w:t>
            </w:r>
          </w:p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学费依学生实际选课计算，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课程选定后缴交现金，无法刷信用卡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5959C3" w:rsidRPr="005959C3" w:rsidTr="001A29CE">
        <w:trPr>
          <w:trHeight w:val="3954"/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lastRenderedPageBreak/>
              <w:t>选课规范</w:t>
            </w:r>
          </w:p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0"/>
                <w:szCs w:val="20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  <w:lang w:eastAsia="zh-CN"/>
              </w:rPr>
              <w:t>【请参阅附件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四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  <w:lang w:eastAsia="zh-CN"/>
              </w:rPr>
              <w:t>】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每学期选课学分相关规定：</w:t>
            </w:r>
          </w:p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1.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本科生：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25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学分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最低修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15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学分为下限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，至少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12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学分为专业对接课程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2.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研究生：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15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学分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最低修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9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学分为下限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，至少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6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学分为专业对接课程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3.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当学期课程，请查询系统：【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http://210.60.30.212/course /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课程查询系统】</w:t>
            </w:r>
          </w:p>
          <w:p w:rsidR="005959C3" w:rsidRPr="005959C3" w:rsidRDefault="005959C3" w:rsidP="005959C3">
            <w:pPr>
              <w:adjustRightInd w:val="0"/>
              <w:snapToGrid w:val="0"/>
              <w:spacing w:line="340" w:lineRule="exact"/>
              <w:ind w:leftChars="1" w:left="233" w:hangingChars="110" w:hanging="231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4.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如研究生修读本项目之本科课目，依规定收取本科学分费；如本科生修读研究所课程，则依研究所学分费收取。</w:t>
            </w:r>
          </w:p>
          <w:p w:rsidR="005959C3" w:rsidRPr="005959C3" w:rsidRDefault="005959C3" w:rsidP="005959C3">
            <w:pPr>
              <w:spacing w:line="400" w:lineRule="exact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选校开课明细查询流程：</w:t>
            </w:r>
          </w:p>
          <w:p w:rsidR="005959C3" w:rsidRPr="005959C3" w:rsidRDefault="005959C3" w:rsidP="005959C3">
            <w:pPr>
              <w:numPr>
                <w:ilvl w:val="0"/>
                <w:numId w:val="7"/>
              </w:numPr>
              <w:spacing w:line="300" w:lineRule="exact"/>
              <w:ind w:left="357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直接进入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学生信息系统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：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http://210.60.30.212/course/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。</w:t>
            </w:r>
          </w:p>
          <w:p w:rsidR="005959C3" w:rsidRPr="005959C3" w:rsidRDefault="005959C3" w:rsidP="005959C3">
            <w:pPr>
              <w:numPr>
                <w:ilvl w:val="0"/>
                <w:numId w:val="7"/>
              </w:numPr>
              <w:spacing w:line="300" w:lineRule="exact"/>
              <w:ind w:left="357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或由亚洲大学首页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http://www.asia.edu.tw/</w:t>
            </w:r>
          </w:p>
          <w:p w:rsidR="005959C3" w:rsidRPr="005959C3" w:rsidRDefault="005959C3" w:rsidP="005959C3">
            <w:pPr>
              <w:spacing w:line="300" w:lineRule="exact"/>
              <w:ind w:left="357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右边「信息快捷方式」→「</w:t>
            </w:r>
            <w:hyperlink r:id="rId7" w:tgtFrame="_blank" w:history="1">
              <w:r w:rsidRPr="005959C3">
                <w:rPr>
                  <w:rFonts w:ascii="Times New Roman" w:eastAsia="標楷體" w:hAnsi="Times New Roman" w:cs="Times New Roman" w:hint="eastAsia"/>
                  <w:sz w:val="21"/>
                  <w:szCs w:val="21"/>
                  <w:lang w:eastAsia="zh-CN"/>
                </w:rPr>
                <w:t>学生信息系统</w:t>
              </w:r>
            </w:hyperlink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」→点选「课程查询系统」</w:t>
            </w:r>
          </w:p>
          <w:p w:rsidR="005959C3" w:rsidRPr="005959C3" w:rsidRDefault="005959C3" w:rsidP="005959C3">
            <w:pPr>
              <w:numPr>
                <w:ilvl w:val="0"/>
                <w:numId w:val="7"/>
              </w:numPr>
              <w:spacing w:line="300" w:lineRule="exact"/>
              <w:ind w:left="357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请选择该学年度第一学期、学制、开课系所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…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等选单查询</w:t>
            </w:r>
          </w:p>
          <w:p w:rsidR="005959C3" w:rsidRPr="005959C3" w:rsidRDefault="005959C3" w:rsidP="005959C3">
            <w:pPr>
              <w:numPr>
                <w:ilvl w:val="0"/>
                <w:numId w:val="7"/>
              </w:numPr>
              <w:spacing w:line="300" w:lineRule="exact"/>
              <w:ind w:left="357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请将欲选的课程信息填入选课单后与其他相关材料回传至联络人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医疗保险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numPr>
                <w:ilvl w:val="0"/>
                <w:numId w:val="4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依台湾教育部规定，入台后必须强制参加台湾国泰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人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寿所提供之学生医疗团体保险，每个月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500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一學期收取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5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個月費用；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NTD 2,500)</w:t>
            </w:r>
          </w:p>
          <w:p w:rsidR="005959C3" w:rsidRPr="005959C3" w:rsidRDefault="005959C3" w:rsidP="005959C3">
            <w:pPr>
              <w:numPr>
                <w:ilvl w:val="0"/>
                <w:numId w:val="4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医疗健康保险理赔范围仅含疾病门诊、意外住院等等事项，并不包含非疾病类医疗行为。例如：美容医疗、视力矫正、牙齿矫正等等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健康检查</w:t>
            </w:r>
          </w:p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  <w:lang w:eastAsia="zh-CN"/>
              </w:rPr>
              <w:t>【请参阅附件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五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20"/>
                <w:szCs w:val="20"/>
                <w:lang w:eastAsia="zh-CN"/>
              </w:rPr>
              <w:t>】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numPr>
                <w:ilvl w:val="0"/>
                <w:numId w:val="8"/>
              </w:numPr>
              <w:spacing w:line="300" w:lineRule="exact"/>
              <w:ind w:left="276" w:hanging="276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短期研修学生必须提供健康检查表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b/>
                <w:color w:val="FFFFFF"/>
                <w:sz w:val="21"/>
                <w:szCs w:val="21"/>
                <w:highlight w:val="black"/>
                <w:lang w:eastAsia="zh-CN"/>
              </w:rPr>
              <w:t>务必使用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本校健康检查证明应检查项目表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丙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表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) </w:t>
            </w:r>
          </w:p>
          <w:p w:rsidR="005959C3" w:rsidRPr="005959C3" w:rsidRDefault="005959C3" w:rsidP="005959C3">
            <w:pPr>
              <w:numPr>
                <w:ilvl w:val="0"/>
                <w:numId w:val="8"/>
              </w:numPr>
              <w:spacing w:line="300" w:lineRule="exact"/>
              <w:ind w:left="276" w:hanging="276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未提供者，入台后必须强制参加本校配合之医院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中国医药大学附设医院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进行健康检查，检查费用约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NTD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2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,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0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00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仍依当年度医院订定健康检查费用为标准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住宿信息</w:t>
            </w:r>
          </w:p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16"/>
                <w:szCs w:val="16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  <w:lang w:eastAsia="zh-CN"/>
              </w:rPr>
              <w:t>【请参阅附件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</w:rPr>
              <w:t>六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  <w:lang w:eastAsia="zh-CN"/>
              </w:rPr>
              <w:t>与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</w:rPr>
              <w:t>七</w:t>
            </w:r>
            <w:r w:rsidRPr="005959C3">
              <w:rPr>
                <w:rFonts w:ascii="Times New Roman" w:eastAsia="標楷體" w:hAnsi="Times New Roman" w:cs="Times New Roman" w:hint="eastAsia"/>
                <w:b/>
                <w:sz w:val="16"/>
                <w:szCs w:val="16"/>
                <w:lang w:eastAsia="zh-CN"/>
              </w:rPr>
              <w:t>】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numPr>
                <w:ilvl w:val="0"/>
                <w:numId w:val="3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保证提供短期研修学生床位</w:t>
            </w:r>
          </w:p>
          <w:p w:rsidR="005959C3" w:rsidRPr="005959C3" w:rsidRDefault="005959C3" w:rsidP="005959C3">
            <w:pPr>
              <w:numPr>
                <w:ilvl w:val="0"/>
                <w:numId w:val="3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短期研修学生必须自付住宿费用，费用每学期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14,000(4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人床房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含保证金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1,000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  <w:p w:rsidR="005959C3" w:rsidRPr="005959C3" w:rsidRDefault="005959C3" w:rsidP="005959C3">
            <w:pPr>
              <w:numPr>
                <w:ilvl w:val="0"/>
                <w:numId w:val="3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宿舍费用包含水电费与网络使用费，但洗衣机、烘衣机为自费设备</w:t>
            </w:r>
          </w:p>
          <w:p w:rsidR="005959C3" w:rsidRPr="005959C3" w:rsidRDefault="005959C3" w:rsidP="005959C3">
            <w:pPr>
              <w:numPr>
                <w:ilvl w:val="0"/>
                <w:numId w:val="3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宿舍有学生餐厅供应三餐，可依需求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自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行购买餐点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每餐费用平均为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8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</w:tc>
      </w:tr>
      <w:tr w:rsidR="005959C3" w:rsidRPr="005959C3" w:rsidTr="001A29CE">
        <w:trPr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其他杂支</w:t>
            </w:r>
            <w:r w:rsidRPr="005959C3">
              <w:rPr>
                <w:rFonts w:ascii="Times New Roman" w:eastAsia="標楷體" w:hAnsi="Times New Roman" w:cs="Times New Roman"/>
                <w:b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numPr>
                <w:ilvl w:val="0"/>
                <w:numId w:val="9"/>
              </w:numPr>
              <w:spacing w:line="300" w:lineRule="exact"/>
              <w:ind w:left="276" w:hanging="276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学生证件：与悠游卡结合，每张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NTD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250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元。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</w:rPr>
              <w:t xml:space="preserve"> </w:t>
            </w:r>
          </w:p>
          <w:p w:rsidR="005959C3" w:rsidRPr="005959C3" w:rsidRDefault="005959C3" w:rsidP="005959C3">
            <w:pPr>
              <w:numPr>
                <w:ilvl w:val="0"/>
                <w:numId w:val="9"/>
              </w:numPr>
              <w:spacing w:line="300" w:lineRule="exact"/>
              <w:ind w:left="276" w:hanging="276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寝具购买：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1,500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本校宿舍不提供任何寝具，如床垫、枕头、棉被等均需自行准备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5959C3" w:rsidRPr="005959C3" w:rsidTr="001A29CE">
        <w:trPr>
          <w:trHeight w:val="2289"/>
          <w:jc w:val="center"/>
        </w:trPr>
        <w:tc>
          <w:tcPr>
            <w:tcW w:w="2127" w:type="dxa"/>
            <w:vAlign w:val="center"/>
          </w:tcPr>
          <w:p w:rsidR="005959C3" w:rsidRPr="005959C3" w:rsidRDefault="005959C3" w:rsidP="005959C3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其他信息</w:t>
            </w:r>
          </w:p>
        </w:tc>
        <w:tc>
          <w:tcPr>
            <w:tcW w:w="7513" w:type="dxa"/>
            <w:gridSpan w:val="2"/>
          </w:tcPr>
          <w:p w:rsidR="005959C3" w:rsidRPr="005959C3" w:rsidRDefault="005959C3" w:rsidP="005959C3">
            <w:pPr>
              <w:spacing w:line="400" w:lineRule="exact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学校所在地区生活费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供参考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</w:p>
          <w:p w:rsidR="005959C3" w:rsidRPr="005959C3" w:rsidRDefault="005959C3" w:rsidP="005959C3">
            <w:pPr>
              <w:numPr>
                <w:ilvl w:val="0"/>
                <w:numId w:val="5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膳食费：每日约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2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5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0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元（本项建议金额系以校内学生餐厅价位为基准）</w:t>
            </w:r>
          </w:p>
          <w:p w:rsidR="005959C3" w:rsidRPr="005959C3" w:rsidRDefault="005959C3" w:rsidP="005959C3">
            <w:pPr>
              <w:numPr>
                <w:ilvl w:val="0"/>
                <w:numId w:val="5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交通费：至台中市区公交车视距离一趟约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35-50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元。</w:t>
            </w:r>
          </w:p>
          <w:p w:rsidR="005959C3" w:rsidRPr="005959C3" w:rsidRDefault="005959C3" w:rsidP="005959C3">
            <w:pPr>
              <w:numPr>
                <w:ilvl w:val="0"/>
                <w:numId w:val="5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书籍费：约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NTD 5,000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(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由授课教师决定课程用书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)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。</w:t>
            </w:r>
          </w:p>
          <w:p w:rsidR="005959C3" w:rsidRPr="005959C3" w:rsidRDefault="005959C3" w:rsidP="005959C3">
            <w:pPr>
              <w:numPr>
                <w:ilvl w:val="0"/>
                <w:numId w:val="5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入台证代办规费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：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800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元。</w:t>
            </w:r>
          </w:p>
          <w:p w:rsidR="005959C3" w:rsidRPr="005959C3" w:rsidRDefault="005959C3" w:rsidP="005959C3">
            <w:pPr>
              <w:numPr>
                <w:ilvl w:val="0"/>
                <w:numId w:val="5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手机信息：依各家电信业者方案不同收费，充值卡一张约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 500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元。</w:t>
            </w:r>
          </w:p>
          <w:p w:rsidR="005959C3" w:rsidRPr="005959C3" w:rsidRDefault="005959C3" w:rsidP="005959C3">
            <w:pPr>
              <w:numPr>
                <w:ilvl w:val="0"/>
                <w:numId w:val="5"/>
              </w:numPr>
              <w:spacing w:line="30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其它生活费用：视个人习惯，预估一个月约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NTD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</w:rPr>
              <w:t>8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 xml:space="preserve">,000 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元</w:t>
            </w:r>
          </w:p>
        </w:tc>
      </w:tr>
      <w:tr w:rsidR="005959C3" w:rsidRPr="005959C3" w:rsidTr="00DC19BA">
        <w:trPr>
          <w:trHeight w:val="2123"/>
          <w:jc w:val="center"/>
        </w:trPr>
        <w:tc>
          <w:tcPr>
            <w:tcW w:w="9640" w:type="dxa"/>
            <w:gridSpan w:val="3"/>
          </w:tcPr>
          <w:p w:rsidR="005959C3" w:rsidRPr="005959C3" w:rsidRDefault="005959C3" w:rsidP="005959C3">
            <w:pPr>
              <w:spacing w:line="400" w:lineRule="exact"/>
              <w:rPr>
                <w:rFonts w:ascii="Times New Roman" w:eastAsia="標楷體" w:hAnsi="Times New Roman" w:cs="Times New Roman"/>
                <w:b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b/>
                <w:sz w:val="21"/>
                <w:szCs w:val="21"/>
                <w:lang w:eastAsia="zh-CN"/>
              </w:rPr>
              <w:t>【备注说明】</w:t>
            </w:r>
          </w:p>
          <w:p w:rsidR="005959C3" w:rsidRPr="005959C3" w:rsidRDefault="005959C3" w:rsidP="00DC19BA">
            <w:pPr>
              <w:numPr>
                <w:ilvl w:val="0"/>
                <w:numId w:val="6"/>
              </w:numPr>
              <w:spacing w:line="360" w:lineRule="exact"/>
              <w:ind w:left="307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住宿费用之实际金额将以当</w:t>
            </w:r>
            <w:r w:rsidRPr="005959C3">
              <w:rPr>
                <w:rFonts w:ascii="標楷體" w:eastAsia="標楷體" w:hAnsi="標楷體" w:cs="Times New Roman" w:hint="eastAsia"/>
                <w:sz w:val="21"/>
                <w:szCs w:val="21"/>
                <w:lang w:eastAsia="zh-CN"/>
              </w:rPr>
              <w:t>年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学期正式公告为准，亚洲大学保留变更之权利。</w:t>
            </w:r>
          </w:p>
          <w:p w:rsidR="005959C3" w:rsidRPr="005959C3" w:rsidRDefault="005959C3" w:rsidP="00DC19BA">
            <w:pPr>
              <w:numPr>
                <w:ilvl w:val="0"/>
                <w:numId w:val="6"/>
              </w:numPr>
              <w:spacing w:line="36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其他费用仅供参考。</w:t>
            </w:r>
          </w:p>
          <w:p w:rsidR="005959C3" w:rsidRPr="005959C3" w:rsidRDefault="005959C3" w:rsidP="00DC19BA">
            <w:pPr>
              <w:numPr>
                <w:ilvl w:val="0"/>
                <w:numId w:val="6"/>
              </w:numPr>
              <w:spacing w:line="36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</w:rPr>
            </w:pP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NTD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即新台币之简称。</w:t>
            </w:r>
            <w:bookmarkStart w:id="3" w:name="_GoBack"/>
            <w:bookmarkEnd w:id="3"/>
          </w:p>
          <w:p w:rsidR="005959C3" w:rsidRPr="005959C3" w:rsidRDefault="005959C3" w:rsidP="00DC19BA">
            <w:pPr>
              <w:numPr>
                <w:ilvl w:val="0"/>
                <w:numId w:val="6"/>
              </w:numPr>
              <w:spacing w:line="360" w:lineRule="exact"/>
              <w:ind w:left="318" w:hanging="284"/>
              <w:jc w:val="both"/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</w:pP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在校园内小额消费多用现金，校内外都有银行，可以进行货币兑换。有银联标志的银行卡应该都可以刷，但最好和银行先咨询好。可以使用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Master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或</w:t>
            </w:r>
            <w:r w:rsidRPr="005959C3">
              <w:rPr>
                <w:rFonts w:ascii="Times New Roman" w:eastAsia="標楷體" w:hAnsi="Times New Roman" w:cs="Times New Roman"/>
                <w:sz w:val="21"/>
                <w:szCs w:val="21"/>
                <w:lang w:eastAsia="zh-CN"/>
              </w:rPr>
              <w:t>VISA</w:t>
            </w:r>
            <w:r w:rsidRPr="005959C3">
              <w:rPr>
                <w:rFonts w:ascii="Times New Roman" w:eastAsia="標楷體" w:hAnsi="Times New Roman" w:cs="Times New Roman" w:hint="eastAsia"/>
                <w:sz w:val="21"/>
                <w:szCs w:val="21"/>
                <w:lang w:eastAsia="zh-CN"/>
              </w:rPr>
              <w:t>的信用卡。</w:t>
            </w:r>
          </w:p>
        </w:tc>
      </w:tr>
    </w:tbl>
    <w:p w:rsidR="00CA481D" w:rsidRPr="002A70F9" w:rsidRDefault="00CA481D">
      <w:pPr>
        <w:rPr>
          <w:rFonts w:eastAsia="SimSun"/>
          <w:lang w:eastAsia="zh-CN"/>
        </w:rPr>
      </w:pPr>
    </w:p>
    <w:sectPr w:rsidR="00CA481D" w:rsidRPr="002A70F9" w:rsidSect="000C362D">
      <w:pgSz w:w="11906" w:h="16838"/>
      <w:pgMar w:top="1440" w:right="1797" w:bottom="119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C6F" w:rsidRDefault="00BC4C6F" w:rsidP="005959C3">
      <w:r>
        <w:separator/>
      </w:r>
    </w:p>
  </w:endnote>
  <w:endnote w:type="continuationSeparator" w:id="0">
    <w:p w:rsidR="00BC4C6F" w:rsidRDefault="00BC4C6F" w:rsidP="0059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C6F" w:rsidRDefault="00BC4C6F" w:rsidP="005959C3">
      <w:r>
        <w:separator/>
      </w:r>
    </w:p>
  </w:footnote>
  <w:footnote w:type="continuationSeparator" w:id="0">
    <w:p w:rsidR="00BC4C6F" w:rsidRDefault="00BC4C6F" w:rsidP="00595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F0ABC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133CF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B8E6FA5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263983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100233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DB0696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48C21FA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60B7EFE"/>
    <w:multiLevelType w:val="hybridMultilevel"/>
    <w:tmpl w:val="7A8EFA98"/>
    <w:lvl w:ilvl="0" w:tplc="1F8E0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D626DFC"/>
    <w:multiLevelType w:val="hybridMultilevel"/>
    <w:tmpl w:val="001449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9E8"/>
    <w:rsid w:val="000C362D"/>
    <w:rsid w:val="000E65BC"/>
    <w:rsid w:val="001A29CE"/>
    <w:rsid w:val="002A70F9"/>
    <w:rsid w:val="00574A26"/>
    <w:rsid w:val="005959C3"/>
    <w:rsid w:val="0067202E"/>
    <w:rsid w:val="00761EE8"/>
    <w:rsid w:val="00A52A85"/>
    <w:rsid w:val="00AD27FE"/>
    <w:rsid w:val="00AF2BFE"/>
    <w:rsid w:val="00B209E8"/>
    <w:rsid w:val="00B25CFD"/>
    <w:rsid w:val="00BC4C6F"/>
    <w:rsid w:val="00CA481D"/>
    <w:rsid w:val="00DC19BA"/>
    <w:rsid w:val="00F4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12CCDD-D2EC-4E8C-AC73-81DC976A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59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959C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59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959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10.60.30.212/cours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14</cp:revision>
  <dcterms:created xsi:type="dcterms:W3CDTF">2016-09-30T02:01:00Z</dcterms:created>
  <dcterms:modified xsi:type="dcterms:W3CDTF">2018-03-23T03:23:00Z</dcterms:modified>
</cp:coreProperties>
</file>